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15D7" w14:textId="77777777" w:rsidR="00164D1C" w:rsidRPr="00321B1C" w:rsidRDefault="00164D1C" w:rsidP="00164D1C">
      <w:r w:rsidRPr="00321B1C">
        <w:t xml:space="preserve">  </w:t>
      </w:r>
    </w:p>
    <w:p w14:paraId="3856C3A7" w14:textId="1B372708" w:rsidR="00164D1C" w:rsidRPr="00321B1C" w:rsidRDefault="00C05C4D" w:rsidP="00164D1C">
      <w:pPr>
        <w:jc w:val="center"/>
        <w:rPr>
          <w:b/>
          <w:bCs/>
        </w:rPr>
      </w:pPr>
      <w:r w:rsidRPr="00321B1C">
        <w:rPr>
          <w:b/>
          <w:bCs/>
        </w:rPr>
        <w:t xml:space="preserve">SPECIALISED </w:t>
      </w:r>
      <w:r w:rsidR="00164D1C" w:rsidRPr="00321B1C">
        <w:rPr>
          <w:b/>
          <w:bCs/>
        </w:rPr>
        <w:t xml:space="preserve">(RE)INTEGRATION TRAINING </w:t>
      </w:r>
      <w:r w:rsidRPr="00321B1C">
        <w:rPr>
          <w:b/>
          <w:bCs/>
        </w:rPr>
        <w:t>COURSE</w:t>
      </w:r>
    </w:p>
    <w:p w14:paraId="739CC2BE" w14:textId="5EF19504" w:rsidR="00164D1C" w:rsidRPr="00321B1C" w:rsidRDefault="003839C0" w:rsidP="00164D1C">
      <w:pPr>
        <w:jc w:val="center"/>
      </w:pPr>
      <w:r>
        <w:t>17</w:t>
      </w:r>
      <w:r w:rsidR="00164D1C" w:rsidRPr="00321B1C">
        <w:t xml:space="preserve">th to </w:t>
      </w:r>
      <w:r>
        <w:t>24</w:t>
      </w:r>
      <w:r w:rsidR="00164D1C" w:rsidRPr="00321B1C">
        <w:t xml:space="preserve">th </w:t>
      </w:r>
      <w:r>
        <w:t>November</w:t>
      </w:r>
      <w:r w:rsidR="00164D1C" w:rsidRPr="00321B1C">
        <w:t xml:space="preserve"> 202</w:t>
      </w:r>
      <w:r>
        <w:t>4</w:t>
      </w:r>
      <w:r w:rsidR="00164D1C" w:rsidRPr="00321B1C">
        <w:t xml:space="preserve"> in Barcelona, Spain</w:t>
      </w:r>
    </w:p>
    <w:p w14:paraId="5FE7F47F" w14:textId="77777777" w:rsidR="00164D1C" w:rsidRPr="00321B1C" w:rsidRDefault="00164D1C" w:rsidP="00164D1C"/>
    <w:p w14:paraId="609BA78B" w14:textId="0C4BB916" w:rsidR="00164D1C" w:rsidRPr="00321B1C" w:rsidRDefault="00164D1C" w:rsidP="00164D1C">
      <w:r w:rsidRPr="00321B1C">
        <w:t xml:space="preserve">Transition International (TI) and the Barcelona International Peace Centre (BIPC) are pleased to announce the </w:t>
      </w:r>
      <w:r w:rsidR="00C05C4D" w:rsidRPr="00321B1C">
        <w:t xml:space="preserve">Specialised </w:t>
      </w:r>
      <w:r w:rsidRPr="00321B1C">
        <w:t>(Re)integration course</w:t>
      </w:r>
      <w:r w:rsidR="00C05C4D" w:rsidRPr="00321B1C">
        <w:t xml:space="preserve">, focussed on the </w:t>
      </w:r>
      <w:r w:rsidRPr="00321B1C">
        <w:t>(</w:t>
      </w:r>
      <w:r w:rsidR="00C05C4D" w:rsidRPr="00321B1C">
        <w:t>r</w:t>
      </w:r>
      <w:r w:rsidRPr="00321B1C">
        <w:t>e)integration of ex-combatants, returnees, refugees, internally displaced persons, children released from armed forces and groups and other youth at risk</w:t>
      </w:r>
      <w:r w:rsidR="00C05C4D" w:rsidRPr="00321B1C">
        <w:t xml:space="preserve">. The course will </w:t>
      </w:r>
      <w:r w:rsidRPr="00321B1C">
        <w:t xml:space="preserve">be held in Barcelona, Spain from the </w:t>
      </w:r>
      <w:r w:rsidR="003839C0">
        <w:t>17</w:t>
      </w:r>
      <w:r w:rsidRPr="00321B1C">
        <w:t xml:space="preserve">th to the </w:t>
      </w:r>
      <w:r w:rsidR="003839C0">
        <w:t>24</w:t>
      </w:r>
      <w:r w:rsidR="00B8736B" w:rsidRPr="00321B1C">
        <w:t>th</w:t>
      </w:r>
      <w:r w:rsidRPr="00321B1C">
        <w:t xml:space="preserve"> of </w:t>
      </w:r>
      <w:r w:rsidR="003839C0">
        <w:t xml:space="preserve">November </w:t>
      </w:r>
      <w:r w:rsidRPr="00321B1C">
        <w:t>202</w:t>
      </w:r>
      <w:r w:rsidR="003839C0">
        <w:t>4</w:t>
      </w:r>
      <w:r w:rsidRPr="00321B1C">
        <w:t>.</w:t>
      </w:r>
    </w:p>
    <w:p w14:paraId="4E775F8E" w14:textId="77777777" w:rsidR="00164D1C" w:rsidRPr="00321B1C" w:rsidRDefault="00164D1C" w:rsidP="00212272">
      <w:pPr>
        <w:spacing w:after="0"/>
        <w:rPr>
          <w:rStyle w:val="Strong"/>
        </w:rPr>
      </w:pPr>
      <w:r w:rsidRPr="00321B1C">
        <w:rPr>
          <w:rStyle w:val="Strong"/>
        </w:rPr>
        <w:t>INTRODUCTION</w:t>
      </w:r>
    </w:p>
    <w:p w14:paraId="54999F2E" w14:textId="617947AD" w:rsidR="00164D1C" w:rsidRPr="00321B1C" w:rsidRDefault="00164D1C" w:rsidP="00212272">
      <w:pPr>
        <w:spacing w:after="0"/>
      </w:pPr>
      <w:r w:rsidRPr="00321B1C">
        <w:t>This course aims to bring together practitioners, policy makers, researchers and donors from around the world to share experiences and develop a common understanding of possible and innovative approaches to (re)integration. Best practice</w:t>
      </w:r>
      <w:r w:rsidR="00C05C4D" w:rsidRPr="00321B1C">
        <w:t>s</w:t>
      </w:r>
      <w:r w:rsidRPr="00321B1C">
        <w:t xml:space="preserve"> on </w:t>
      </w:r>
      <w:r w:rsidR="00C05C4D" w:rsidRPr="00321B1C">
        <w:t xml:space="preserve">fostering </w:t>
      </w:r>
      <w:r w:rsidRPr="00321B1C">
        <w:t>economic, political and social (re)integration are shared by a pool of experienced trainers, and further explored and challenged by the participants.</w:t>
      </w:r>
    </w:p>
    <w:p w14:paraId="247C8453" w14:textId="7B44B22A" w:rsidR="00164D1C" w:rsidRPr="00321B1C" w:rsidRDefault="00164D1C" w:rsidP="00164D1C">
      <w:r w:rsidRPr="00321B1C">
        <w:t xml:space="preserve">Several (re)integration, resilience, self-reliance and community security </w:t>
      </w:r>
      <w:r w:rsidR="00C05C4D" w:rsidRPr="00321B1C">
        <w:t>interventions</w:t>
      </w:r>
      <w:r w:rsidRPr="00321B1C">
        <w:t xml:space="preserve"> usually occur in parallel</w:t>
      </w:r>
      <w:r w:rsidR="00C05C4D" w:rsidRPr="00321B1C">
        <w:t xml:space="preserve">, </w:t>
      </w:r>
      <w:r w:rsidRPr="00321B1C">
        <w:t>tend to create further divisions in the communities</w:t>
      </w:r>
      <w:r w:rsidR="00C05C4D" w:rsidRPr="00321B1C">
        <w:t>,</w:t>
      </w:r>
      <w:r w:rsidRPr="00321B1C">
        <w:t xml:space="preserve"> and often </w:t>
      </w:r>
      <w:r w:rsidR="00C05C4D" w:rsidRPr="00321B1C">
        <w:t xml:space="preserve">do not create lasting results in terms of </w:t>
      </w:r>
      <w:r w:rsidRPr="00321B1C">
        <w:t>sustainable</w:t>
      </w:r>
      <w:r w:rsidR="00C05C4D" w:rsidRPr="00321B1C">
        <w:t xml:space="preserve"> reintegration</w:t>
      </w:r>
      <w:r w:rsidRPr="00321B1C">
        <w:t xml:space="preserve">. Mostly, separate programmes are provided for children which, in many cases, are not linked to the adults' </w:t>
      </w:r>
      <w:r w:rsidR="00C05C4D" w:rsidRPr="00321B1C">
        <w:t xml:space="preserve">(re)integration </w:t>
      </w:r>
      <w:r w:rsidRPr="00321B1C">
        <w:t xml:space="preserve">programmes, reducing opportunities for </w:t>
      </w:r>
      <w:r w:rsidR="00C05C4D" w:rsidRPr="00321B1C">
        <w:t xml:space="preserve">the effective use of </w:t>
      </w:r>
      <w:r w:rsidRPr="00321B1C">
        <w:t>pooled resources</w:t>
      </w:r>
      <w:r w:rsidR="00C05C4D" w:rsidRPr="00321B1C">
        <w:t xml:space="preserve">, </w:t>
      </w:r>
      <w:r w:rsidRPr="00321B1C">
        <w:t>and having young people falling in the cracks. Further, programmes are often highly centralised and thereby do not adequately respond to local contexts, nor empower local actors to plan, execute, and own the processes.</w:t>
      </w:r>
    </w:p>
    <w:p w14:paraId="233D5B34" w14:textId="04B24BB3" w:rsidR="00594F6A" w:rsidRPr="00321B1C" w:rsidRDefault="00164D1C" w:rsidP="00164D1C">
      <w:r w:rsidRPr="00321B1C">
        <w:t>This course explores these dynamics and proposes different means to build bridges between the different approaches, programmes and its target groups</w:t>
      </w:r>
      <w:r w:rsidR="00C05C4D" w:rsidRPr="00321B1C">
        <w:t xml:space="preserve">. It explores needed interventions to </w:t>
      </w:r>
      <w:r w:rsidRPr="00321B1C">
        <w:t xml:space="preserve">foster durable solutions, </w:t>
      </w:r>
      <w:r w:rsidR="00C05C4D" w:rsidRPr="00321B1C">
        <w:t>working on the reintegration environment and absorption capacities, including through</w:t>
      </w:r>
      <w:r w:rsidR="006308A0" w:rsidRPr="00321B1C">
        <w:t xml:space="preserve"> enhancing</w:t>
      </w:r>
      <w:r w:rsidR="00C05C4D" w:rsidRPr="00321B1C">
        <w:t xml:space="preserve"> local security and </w:t>
      </w:r>
      <w:r w:rsidRPr="00321B1C">
        <w:t xml:space="preserve">stability, local economic </w:t>
      </w:r>
      <w:r w:rsidR="00C05C4D" w:rsidRPr="00321B1C">
        <w:t xml:space="preserve">and social </w:t>
      </w:r>
      <w:r w:rsidRPr="00321B1C">
        <w:t>development,</w:t>
      </w:r>
      <w:r w:rsidR="00C05C4D" w:rsidRPr="00321B1C">
        <w:t xml:space="preserve"> increase in service delivery of the duty bearers, </w:t>
      </w:r>
      <w:r w:rsidRPr="00321B1C">
        <w:t xml:space="preserve">and </w:t>
      </w:r>
      <w:r w:rsidR="006308A0" w:rsidRPr="00321B1C">
        <w:t xml:space="preserve">support to the </w:t>
      </w:r>
      <w:r w:rsidRPr="00321B1C">
        <w:t xml:space="preserve">(re)integration of the different groups in their receiving communities. </w:t>
      </w:r>
    </w:p>
    <w:p w14:paraId="57ED2B1C" w14:textId="5AA6C7AD" w:rsidR="00164D1C" w:rsidRDefault="006308A0" w:rsidP="00164D1C">
      <w:r w:rsidRPr="00321B1C">
        <w:t>The course further</w:t>
      </w:r>
      <w:r w:rsidR="00164D1C" w:rsidRPr="00321B1C">
        <w:t xml:space="preserve"> explores responding to new realities, </w:t>
      </w:r>
      <w:r w:rsidRPr="00321B1C">
        <w:t xml:space="preserve">new frameworks, approaches and </w:t>
      </w:r>
      <w:r w:rsidR="00164D1C" w:rsidRPr="00321B1C">
        <w:t xml:space="preserve">practices, including on (re)integration and prevention in ongoing conflicts, disengagement </w:t>
      </w:r>
      <w:r w:rsidRPr="00321B1C">
        <w:t xml:space="preserve">and reintegration of people coming out of </w:t>
      </w:r>
      <w:r w:rsidR="00164D1C" w:rsidRPr="00321B1C">
        <w:t xml:space="preserve">from extremist groups, </w:t>
      </w:r>
      <w:r w:rsidRPr="00321B1C">
        <w:t xml:space="preserve">applying the </w:t>
      </w:r>
      <w:r w:rsidR="00164D1C" w:rsidRPr="00321B1C">
        <w:t xml:space="preserve">Humanitarian, Development and Peace triple nexus </w:t>
      </w:r>
      <w:r w:rsidRPr="00321B1C">
        <w:t xml:space="preserve">to reintegration </w:t>
      </w:r>
      <w:r w:rsidR="00164D1C" w:rsidRPr="00321B1C">
        <w:t>programming, conflict sensitivity, localisation</w:t>
      </w:r>
      <w:r w:rsidR="00594F6A" w:rsidRPr="00321B1C">
        <w:t>, environmental security,</w:t>
      </w:r>
      <w:r w:rsidR="00164D1C" w:rsidRPr="00321B1C">
        <w:t xml:space="preserve"> </w:t>
      </w:r>
      <w:r w:rsidR="00594F6A" w:rsidRPr="00321B1C">
        <w:t xml:space="preserve">conflict transformation </w:t>
      </w:r>
      <w:r w:rsidR="00164D1C" w:rsidRPr="00321B1C">
        <w:t xml:space="preserve">etc. </w:t>
      </w:r>
      <w:r w:rsidR="00594F6A" w:rsidRPr="00321B1C">
        <w:t>In short</w:t>
      </w:r>
      <w:r w:rsidR="00164D1C" w:rsidRPr="00321B1C">
        <w:t xml:space="preserve">, the course </w:t>
      </w:r>
      <w:r w:rsidRPr="00321B1C">
        <w:t>explores with the participants</w:t>
      </w:r>
      <w:r w:rsidR="00594F6A" w:rsidRPr="00321B1C">
        <w:t>,</w:t>
      </w:r>
      <w:r w:rsidRPr="00321B1C">
        <w:t xml:space="preserve"> </w:t>
      </w:r>
      <w:r w:rsidR="00164D1C" w:rsidRPr="00321B1C">
        <w:t>innovative approach</w:t>
      </w:r>
      <w:r w:rsidRPr="00321B1C">
        <w:t>es</w:t>
      </w:r>
      <w:r w:rsidR="00164D1C" w:rsidRPr="00321B1C">
        <w:t xml:space="preserve"> for more comprehensive</w:t>
      </w:r>
      <w:r w:rsidR="00321B1C" w:rsidRPr="00321B1C">
        <w:t>,</w:t>
      </w:r>
      <w:r w:rsidR="00164D1C" w:rsidRPr="00321B1C">
        <w:t xml:space="preserve"> context and community driven (re)integration, resilience, and community security programming</w:t>
      </w:r>
      <w:r w:rsidRPr="00321B1C">
        <w:t xml:space="preserve">. </w:t>
      </w:r>
    </w:p>
    <w:p w14:paraId="0416353B" w14:textId="77777777" w:rsidR="00321B1C" w:rsidRPr="00321B1C" w:rsidRDefault="00321B1C" w:rsidP="00321B1C">
      <w:pPr>
        <w:spacing w:after="0"/>
        <w:rPr>
          <w:rStyle w:val="Strong"/>
        </w:rPr>
      </w:pPr>
      <w:r w:rsidRPr="00321B1C">
        <w:rPr>
          <w:rStyle w:val="Strong"/>
        </w:rPr>
        <w:t>FOR WHO IS THIS COURSE?</w:t>
      </w:r>
    </w:p>
    <w:p w14:paraId="6304BD12" w14:textId="77777777" w:rsidR="00321B1C" w:rsidRPr="00321B1C" w:rsidRDefault="00321B1C" w:rsidP="00321B1C">
      <w:r w:rsidRPr="00321B1C">
        <w:t>The course is designed to benefit government officials of locations where (re)integration programming is relevant, civil society and private sector actors of these countries, and staff from donor, UN, INGOs, research institutes supporting these processes.</w:t>
      </w:r>
    </w:p>
    <w:p w14:paraId="0484C578" w14:textId="5015EA00" w:rsidR="00321B1C" w:rsidRDefault="00321B1C">
      <w:pPr>
        <w:spacing w:after="160" w:line="259" w:lineRule="auto"/>
        <w:jc w:val="left"/>
        <w:rPr>
          <w:rStyle w:val="Strong"/>
        </w:rPr>
      </w:pPr>
      <w:r>
        <w:rPr>
          <w:rStyle w:val="Strong"/>
        </w:rPr>
        <w:br w:type="page"/>
      </w:r>
      <w:r w:rsidR="006C4527">
        <w:rPr>
          <w:rStyle w:val="Strong"/>
        </w:rPr>
        <w:lastRenderedPageBreak/>
        <w:t xml:space="preserve"> </w:t>
      </w:r>
    </w:p>
    <w:p w14:paraId="2F1082DC" w14:textId="47D654EC" w:rsidR="00164D1C" w:rsidRPr="00321B1C" w:rsidRDefault="00164D1C" w:rsidP="00212272">
      <w:pPr>
        <w:spacing w:after="0"/>
        <w:rPr>
          <w:rStyle w:val="Strong"/>
        </w:rPr>
      </w:pPr>
      <w:r w:rsidRPr="00321B1C">
        <w:rPr>
          <w:rStyle w:val="Strong"/>
        </w:rPr>
        <w:t>OBJECTIVES OF THE COURSE</w:t>
      </w:r>
    </w:p>
    <w:p w14:paraId="2778EE77" w14:textId="7AE7E7D8" w:rsidR="00164D1C" w:rsidRPr="00321B1C" w:rsidRDefault="00164D1C" w:rsidP="00212272">
      <w:pPr>
        <w:spacing w:after="0"/>
      </w:pPr>
      <w:r w:rsidRPr="00321B1C">
        <w:t xml:space="preserve">The </w:t>
      </w:r>
      <w:r w:rsidR="006308A0" w:rsidRPr="00321B1C">
        <w:t>course</w:t>
      </w:r>
      <w:r w:rsidRPr="00321B1C">
        <w:t xml:space="preserve"> will allow participants to assess specificities of different programming contexts, </w:t>
      </w:r>
      <w:r w:rsidR="006308A0" w:rsidRPr="00321B1C">
        <w:t xml:space="preserve">to </w:t>
      </w:r>
      <w:r w:rsidRPr="00321B1C">
        <w:t>develop informed and coherent programmatic responses</w:t>
      </w:r>
      <w:r w:rsidR="006308A0" w:rsidRPr="00321B1C">
        <w:t xml:space="preserve">, </w:t>
      </w:r>
      <w:r w:rsidRPr="00321B1C">
        <w:t xml:space="preserve">and </w:t>
      </w:r>
      <w:r w:rsidR="006308A0" w:rsidRPr="00321B1C">
        <w:t xml:space="preserve">to design </w:t>
      </w:r>
      <w:r w:rsidRPr="00321B1C">
        <w:t>context-driven</w:t>
      </w:r>
      <w:r w:rsidR="006A3AD3">
        <w:t xml:space="preserve"> </w:t>
      </w:r>
      <w:r w:rsidRPr="00321B1C">
        <w:t xml:space="preserve">socio-economic (re)integration </w:t>
      </w:r>
      <w:r w:rsidR="006A3AD3">
        <w:t xml:space="preserve">support </w:t>
      </w:r>
      <w:r w:rsidRPr="00321B1C">
        <w:t>programmes. The overall objectives of the course are to:</w:t>
      </w:r>
    </w:p>
    <w:p w14:paraId="1DC52DDF" w14:textId="2CE6FD0A" w:rsidR="00321B1C" w:rsidRPr="00321B1C" w:rsidRDefault="00164D1C" w:rsidP="00321B1C">
      <w:pPr>
        <w:pStyle w:val="ListParagraph"/>
        <w:numPr>
          <w:ilvl w:val="0"/>
          <w:numId w:val="7"/>
        </w:numPr>
        <w:rPr>
          <w:lang w:val="en-GB"/>
        </w:rPr>
      </w:pPr>
      <w:r w:rsidRPr="00321B1C">
        <w:rPr>
          <w:lang w:val="en-GB"/>
        </w:rPr>
        <w:t xml:space="preserve">Create a common understanding of the </w:t>
      </w:r>
      <w:r w:rsidR="006A3AD3">
        <w:rPr>
          <w:lang w:val="en-GB"/>
        </w:rPr>
        <w:t>existing</w:t>
      </w:r>
      <w:r w:rsidRPr="00321B1C">
        <w:rPr>
          <w:lang w:val="en-GB"/>
        </w:rPr>
        <w:t xml:space="preserve"> </w:t>
      </w:r>
      <w:r w:rsidR="006308A0" w:rsidRPr="00321B1C">
        <w:rPr>
          <w:lang w:val="en-GB"/>
        </w:rPr>
        <w:t xml:space="preserve">frameworks and </w:t>
      </w:r>
      <w:r w:rsidRPr="00321B1C">
        <w:rPr>
          <w:lang w:val="en-GB"/>
        </w:rPr>
        <w:t xml:space="preserve">approaches </w:t>
      </w:r>
      <w:r w:rsidR="006308A0" w:rsidRPr="00321B1C">
        <w:rPr>
          <w:lang w:val="en-GB"/>
        </w:rPr>
        <w:t>to</w:t>
      </w:r>
      <w:r w:rsidRPr="00321B1C">
        <w:rPr>
          <w:lang w:val="en-GB"/>
        </w:rPr>
        <w:t xml:space="preserve"> (re)integration</w:t>
      </w:r>
      <w:r w:rsidR="00594F6A" w:rsidRPr="00321B1C">
        <w:rPr>
          <w:lang w:val="en-GB"/>
        </w:rPr>
        <w:t xml:space="preserve"> of ex-combatants, children formally associated to armed forces and groups, returnees and resettled people, and other conflict affected people in need of reintegration </w:t>
      </w:r>
      <w:proofErr w:type="gramStart"/>
      <w:r w:rsidR="00594F6A" w:rsidRPr="00321B1C">
        <w:rPr>
          <w:lang w:val="en-GB"/>
        </w:rPr>
        <w:t>assistance</w:t>
      </w:r>
      <w:r w:rsidR="00321B1C" w:rsidRPr="00321B1C">
        <w:rPr>
          <w:lang w:val="en-GB"/>
        </w:rPr>
        <w:t>, and</w:t>
      </w:r>
      <w:proofErr w:type="gramEnd"/>
      <w:r w:rsidR="00321B1C" w:rsidRPr="00321B1C">
        <w:rPr>
          <w:lang w:val="en-GB"/>
        </w:rPr>
        <w:t xml:space="preserve"> build bridges between the participants coming from these different entry fields.</w:t>
      </w:r>
    </w:p>
    <w:p w14:paraId="3093427D" w14:textId="579E4A21" w:rsidR="003F1BE3" w:rsidRPr="00321B1C" w:rsidRDefault="00321B1C" w:rsidP="003F1BE3">
      <w:pPr>
        <w:pStyle w:val="ListParagraph"/>
        <w:numPr>
          <w:ilvl w:val="0"/>
          <w:numId w:val="7"/>
        </w:numPr>
        <w:rPr>
          <w:lang w:val="en-GB"/>
        </w:rPr>
      </w:pPr>
      <w:r w:rsidRPr="00321B1C">
        <w:rPr>
          <w:lang w:val="en-GB"/>
        </w:rPr>
        <w:t>Share lessons learned and e</w:t>
      </w:r>
      <w:r w:rsidR="006308A0" w:rsidRPr="00321B1C">
        <w:rPr>
          <w:lang w:val="en-GB"/>
        </w:rPr>
        <w:t xml:space="preserve">xplore ways to </w:t>
      </w:r>
      <w:r w:rsidRPr="00321B1C">
        <w:rPr>
          <w:lang w:val="en-GB"/>
        </w:rPr>
        <w:t>provide</w:t>
      </w:r>
      <w:r w:rsidR="006308A0" w:rsidRPr="00321B1C">
        <w:rPr>
          <w:lang w:val="en-GB"/>
        </w:rPr>
        <w:t xml:space="preserve"> </w:t>
      </w:r>
      <w:r w:rsidRPr="00321B1C">
        <w:rPr>
          <w:lang w:val="en-GB"/>
        </w:rPr>
        <w:t>effective integrated</w:t>
      </w:r>
      <w:r w:rsidR="003F1BE3" w:rsidRPr="00321B1C">
        <w:rPr>
          <w:lang w:val="en-GB"/>
        </w:rPr>
        <w:t xml:space="preserve"> </w:t>
      </w:r>
      <w:r w:rsidR="00600D38" w:rsidRPr="00321B1C">
        <w:rPr>
          <w:lang w:val="en-GB"/>
        </w:rPr>
        <w:t>(</w:t>
      </w:r>
      <w:r w:rsidR="00594F6A" w:rsidRPr="00321B1C">
        <w:rPr>
          <w:lang w:val="en-GB"/>
        </w:rPr>
        <w:t>re</w:t>
      </w:r>
      <w:r w:rsidR="00600D38" w:rsidRPr="00321B1C">
        <w:rPr>
          <w:lang w:val="en-GB"/>
        </w:rPr>
        <w:t>)</w:t>
      </w:r>
      <w:r w:rsidR="00594F6A" w:rsidRPr="00321B1C">
        <w:rPr>
          <w:lang w:val="en-GB"/>
        </w:rPr>
        <w:t>integration</w:t>
      </w:r>
      <w:r w:rsidR="003F1BE3" w:rsidRPr="00321B1C">
        <w:rPr>
          <w:lang w:val="en-GB"/>
        </w:rPr>
        <w:t xml:space="preserve"> </w:t>
      </w:r>
      <w:r w:rsidRPr="00321B1C">
        <w:rPr>
          <w:lang w:val="en-GB"/>
        </w:rPr>
        <w:t xml:space="preserve">support, working with </w:t>
      </w:r>
      <w:r w:rsidR="003F1BE3" w:rsidRPr="00321B1C">
        <w:rPr>
          <w:lang w:val="en-GB"/>
        </w:rPr>
        <w:t>communities, authorities, the private sector, civil society</w:t>
      </w:r>
      <w:r w:rsidR="00594F6A" w:rsidRPr="00321B1C">
        <w:rPr>
          <w:lang w:val="en-GB"/>
        </w:rPr>
        <w:t xml:space="preserve">, </w:t>
      </w:r>
      <w:r w:rsidR="003F1BE3" w:rsidRPr="00321B1C">
        <w:rPr>
          <w:lang w:val="en-GB"/>
        </w:rPr>
        <w:t>international organi</w:t>
      </w:r>
      <w:r w:rsidR="00594F6A" w:rsidRPr="00321B1C">
        <w:rPr>
          <w:lang w:val="en-GB"/>
        </w:rPr>
        <w:t>s</w:t>
      </w:r>
      <w:r w:rsidR="003F1BE3" w:rsidRPr="00321B1C">
        <w:rPr>
          <w:lang w:val="en-GB"/>
        </w:rPr>
        <w:t>ations and donors</w:t>
      </w:r>
      <w:r w:rsidRPr="00321B1C">
        <w:rPr>
          <w:lang w:val="en-GB"/>
        </w:rPr>
        <w:t>.</w:t>
      </w:r>
      <w:r w:rsidR="003F1BE3" w:rsidRPr="00321B1C">
        <w:rPr>
          <w:lang w:val="en-GB"/>
        </w:rPr>
        <w:t xml:space="preserve"> </w:t>
      </w:r>
    </w:p>
    <w:p w14:paraId="4AD612C5" w14:textId="47964D77" w:rsidR="003F1BE3" w:rsidRPr="00321B1C" w:rsidRDefault="003F1BE3" w:rsidP="00C50E5B">
      <w:pPr>
        <w:pStyle w:val="ListParagraph"/>
        <w:numPr>
          <w:ilvl w:val="0"/>
          <w:numId w:val="7"/>
        </w:numPr>
        <w:rPr>
          <w:lang w:val="en-GB"/>
        </w:rPr>
      </w:pPr>
      <w:r w:rsidRPr="00321B1C">
        <w:rPr>
          <w:lang w:val="en-GB"/>
        </w:rPr>
        <w:t xml:space="preserve">Discuss the potential linkages of </w:t>
      </w:r>
      <w:r w:rsidR="00600D38" w:rsidRPr="00321B1C">
        <w:rPr>
          <w:lang w:val="en-GB"/>
        </w:rPr>
        <w:t>(</w:t>
      </w:r>
      <w:r w:rsidRPr="00321B1C">
        <w:rPr>
          <w:lang w:val="en-GB"/>
        </w:rPr>
        <w:t>re</w:t>
      </w:r>
      <w:r w:rsidR="00600D38" w:rsidRPr="00321B1C">
        <w:rPr>
          <w:lang w:val="en-GB"/>
        </w:rPr>
        <w:t>)</w:t>
      </w:r>
      <w:r w:rsidRPr="00321B1C">
        <w:rPr>
          <w:lang w:val="en-GB"/>
        </w:rPr>
        <w:t xml:space="preserve">integration to broader programming on the environment in which reintegration and prevention of further recruitment and forced displacement takes place, such as community security, local economic development, </w:t>
      </w:r>
      <w:r w:rsidR="00212272" w:rsidRPr="00321B1C">
        <w:rPr>
          <w:lang w:val="en-GB"/>
        </w:rPr>
        <w:t>Child Protection systems</w:t>
      </w:r>
      <w:r w:rsidR="00321B1C" w:rsidRPr="00321B1C">
        <w:rPr>
          <w:lang w:val="en-GB"/>
        </w:rPr>
        <w:t xml:space="preserve"> strengthening</w:t>
      </w:r>
      <w:r w:rsidR="00212272" w:rsidRPr="00321B1C">
        <w:rPr>
          <w:lang w:val="en-GB"/>
        </w:rPr>
        <w:t xml:space="preserve">, </w:t>
      </w:r>
      <w:r w:rsidRPr="00321B1C">
        <w:rPr>
          <w:lang w:val="en-GB"/>
        </w:rPr>
        <w:t>service delivery, political participation, conflict transformation etc.</w:t>
      </w:r>
    </w:p>
    <w:p w14:paraId="597F04BB" w14:textId="704BB83B" w:rsidR="00164D1C" w:rsidRPr="00321B1C" w:rsidRDefault="00164D1C" w:rsidP="00164D1C">
      <w:pPr>
        <w:pStyle w:val="ListParagraph"/>
        <w:numPr>
          <w:ilvl w:val="0"/>
          <w:numId w:val="7"/>
        </w:numPr>
        <w:rPr>
          <w:lang w:val="en-GB"/>
        </w:rPr>
      </w:pPr>
      <w:r w:rsidRPr="00321B1C">
        <w:rPr>
          <w:lang w:val="en-GB"/>
        </w:rPr>
        <w:t>Obtain the tools to effectively assess local context</w:t>
      </w:r>
      <w:r w:rsidR="00600D38" w:rsidRPr="00321B1C">
        <w:rPr>
          <w:lang w:val="en-GB"/>
        </w:rPr>
        <w:t>s</w:t>
      </w:r>
      <w:r w:rsidRPr="00321B1C">
        <w:rPr>
          <w:lang w:val="en-GB"/>
        </w:rPr>
        <w:t xml:space="preserve"> and conflict dynamics, profiles of communities and people in need of reintegration assistance, and </w:t>
      </w:r>
      <w:r w:rsidR="00600D38" w:rsidRPr="00321B1C">
        <w:rPr>
          <w:lang w:val="en-GB"/>
        </w:rPr>
        <w:t xml:space="preserve">how to </w:t>
      </w:r>
      <w:r w:rsidRPr="00321B1C">
        <w:rPr>
          <w:lang w:val="en-GB"/>
        </w:rPr>
        <w:t xml:space="preserve">translate these into the design of conflict sensitive and </w:t>
      </w:r>
      <w:proofErr w:type="gramStart"/>
      <w:r w:rsidRPr="00321B1C">
        <w:rPr>
          <w:lang w:val="en-GB"/>
        </w:rPr>
        <w:t>locally</w:t>
      </w:r>
      <w:r w:rsidR="00C50E5B" w:rsidRPr="00321B1C">
        <w:rPr>
          <w:lang w:val="en-GB"/>
        </w:rPr>
        <w:t>-</w:t>
      </w:r>
      <w:r w:rsidRPr="00321B1C">
        <w:rPr>
          <w:lang w:val="en-GB"/>
        </w:rPr>
        <w:t>led</w:t>
      </w:r>
      <w:proofErr w:type="gramEnd"/>
      <w:r w:rsidRPr="00321B1C">
        <w:rPr>
          <w:lang w:val="en-GB"/>
        </w:rPr>
        <w:t xml:space="preserve"> reintegration </w:t>
      </w:r>
      <w:r w:rsidR="00600D38" w:rsidRPr="00321B1C">
        <w:rPr>
          <w:lang w:val="en-GB"/>
        </w:rPr>
        <w:t>support</w:t>
      </w:r>
      <w:r w:rsidR="00C50E5B" w:rsidRPr="00321B1C">
        <w:rPr>
          <w:lang w:val="en-GB"/>
        </w:rPr>
        <w:t>, while working within national or regional frameworks</w:t>
      </w:r>
      <w:r w:rsidR="003F1BE3" w:rsidRPr="00321B1C">
        <w:rPr>
          <w:lang w:val="en-GB"/>
        </w:rPr>
        <w:t>.</w:t>
      </w:r>
      <w:r w:rsidRPr="00321B1C">
        <w:rPr>
          <w:lang w:val="en-GB"/>
        </w:rPr>
        <w:t xml:space="preserve"> </w:t>
      </w:r>
    </w:p>
    <w:p w14:paraId="21547F45" w14:textId="165C6ADD" w:rsidR="006A3AD3" w:rsidRDefault="006A3AD3" w:rsidP="00164D1C">
      <w:pPr>
        <w:pStyle w:val="ListParagraph"/>
        <w:numPr>
          <w:ilvl w:val="0"/>
          <w:numId w:val="7"/>
        </w:numPr>
        <w:rPr>
          <w:lang w:val="en-GB"/>
        </w:rPr>
      </w:pPr>
      <w:r>
        <w:rPr>
          <w:lang w:val="en-GB"/>
        </w:rPr>
        <w:t>Explore implementation modalities</w:t>
      </w:r>
      <w:r w:rsidR="00164D1C" w:rsidRPr="00321B1C">
        <w:rPr>
          <w:lang w:val="en-GB"/>
        </w:rPr>
        <w:t xml:space="preserve"> and </w:t>
      </w:r>
      <w:r w:rsidR="00600D38" w:rsidRPr="00321B1C">
        <w:rPr>
          <w:lang w:val="en-GB"/>
        </w:rPr>
        <w:t xml:space="preserve">practise with </w:t>
      </w:r>
      <w:r w:rsidR="00164D1C" w:rsidRPr="00321B1C">
        <w:rPr>
          <w:lang w:val="en-GB"/>
        </w:rPr>
        <w:t xml:space="preserve">tools to design and implement context driven </w:t>
      </w:r>
      <w:r>
        <w:rPr>
          <w:lang w:val="en-GB"/>
        </w:rPr>
        <w:t xml:space="preserve">social, economic and political </w:t>
      </w:r>
      <w:r w:rsidR="003F1BE3" w:rsidRPr="00321B1C">
        <w:rPr>
          <w:lang w:val="en-GB"/>
        </w:rPr>
        <w:t>reintegration</w:t>
      </w:r>
      <w:r w:rsidR="00164D1C" w:rsidRPr="00321B1C">
        <w:rPr>
          <w:lang w:val="en-GB"/>
        </w:rPr>
        <w:t xml:space="preserve"> programming</w:t>
      </w:r>
      <w:r w:rsidR="002F3AE2">
        <w:rPr>
          <w:lang w:val="en-GB"/>
        </w:rPr>
        <w:t>.</w:t>
      </w:r>
    </w:p>
    <w:p w14:paraId="3A68DC1D" w14:textId="727C5E9F" w:rsidR="00164D1C" w:rsidRPr="006A3AD3" w:rsidRDefault="00164D1C" w:rsidP="00164D1C">
      <w:pPr>
        <w:pStyle w:val="ListParagraph"/>
        <w:numPr>
          <w:ilvl w:val="0"/>
          <w:numId w:val="7"/>
        </w:numPr>
        <w:rPr>
          <w:lang w:val="en-GB"/>
        </w:rPr>
      </w:pPr>
      <w:r w:rsidRPr="00321B1C">
        <w:rPr>
          <w:lang w:val="en-GB"/>
        </w:rPr>
        <w:t>Learn how to address cross-cutting issues</w:t>
      </w:r>
      <w:r w:rsidR="00594F6A" w:rsidRPr="00321B1C">
        <w:rPr>
          <w:lang w:val="en-GB"/>
        </w:rPr>
        <w:t xml:space="preserve">, </w:t>
      </w:r>
      <w:r w:rsidRPr="00321B1C">
        <w:rPr>
          <w:lang w:val="en-GB"/>
        </w:rPr>
        <w:t>including natural resource management, gender</w:t>
      </w:r>
      <w:r w:rsidR="00594F6A" w:rsidRPr="00321B1C">
        <w:rPr>
          <w:lang w:val="en-GB"/>
        </w:rPr>
        <w:t xml:space="preserve">, </w:t>
      </w:r>
      <w:r w:rsidR="00594F6A" w:rsidRPr="006A3AD3">
        <w:rPr>
          <w:lang w:val="en-GB"/>
        </w:rPr>
        <w:t xml:space="preserve">disability and </w:t>
      </w:r>
      <w:r w:rsidRPr="006A3AD3">
        <w:rPr>
          <w:lang w:val="en-GB"/>
        </w:rPr>
        <w:t>age responsiveness and capacity development of local service providers</w:t>
      </w:r>
      <w:r w:rsidR="002F3AE2">
        <w:rPr>
          <w:lang w:val="en-GB"/>
        </w:rPr>
        <w:t>.</w:t>
      </w:r>
    </w:p>
    <w:p w14:paraId="08423B65" w14:textId="2846FEC3" w:rsidR="00C50E5B" w:rsidRPr="006A3AD3" w:rsidRDefault="00C50E5B" w:rsidP="00164D1C">
      <w:pPr>
        <w:pStyle w:val="ListParagraph"/>
        <w:numPr>
          <w:ilvl w:val="0"/>
          <w:numId w:val="7"/>
        </w:numPr>
        <w:rPr>
          <w:lang w:val="en-GB"/>
        </w:rPr>
      </w:pPr>
      <w:r w:rsidRPr="006A3AD3">
        <w:rPr>
          <w:lang w:val="en-GB"/>
        </w:rPr>
        <w:t xml:space="preserve">Share experiences and explore reintegration opportunities and challenges of people </w:t>
      </w:r>
      <w:r w:rsidR="006A3AD3" w:rsidRPr="006A3AD3">
        <w:rPr>
          <w:lang w:val="en-GB"/>
        </w:rPr>
        <w:t>coming from</w:t>
      </w:r>
      <w:r w:rsidRPr="006A3AD3">
        <w:rPr>
          <w:lang w:val="en-GB"/>
        </w:rPr>
        <w:t xml:space="preserve"> groups listed as terrorist organisations</w:t>
      </w:r>
      <w:r w:rsidR="002F3AE2">
        <w:rPr>
          <w:lang w:val="en-GB"/>
        </w:rPr>
        <w:t>.</w:t>
      </w:r>
    </w:p>
    <w:p w14:paraId="30D7E158" w14:textId="7E26B5D2" w:rsidR="006A3AD3" w:rsidRPr="006A3AD3" w:rsidRDefault="006A3AD3" w:rsidP="00212272">
      <w:pPr>
        <w:pStyle w:val="ListParagraph"/>
        <w:numPr>
          <w:ilvl w:val="0"/>
          <w:numId w:val="7"/>
        </w:numPr>
        <w:spacing w:after="0"/>
        <w:rPr>
          <w:rFonts w:asciiTheme="minorHAnsi" w:hAnsiTheme="minorHAnsi"/>
          <w:b/>
          <w:bCs/>
          <w:spacing w:val="5"/>
        </w:rPr>
      </w:pPr>
      <w:r w:rsidRPr="006A3AD3">
        <w:rPr>
          <w:lang w:val="en-GB"/>
        </w:rPr>
        <w:t xml:space="preserve">Explore and share lessons learned on Community Based (Re)integration and Security (CBRS): an integrated </w:t>
      </w:r>
      <w:proofErr w:type="gramStart"/>
      <w:r w:rsidR="00651C13">
        <w:rPr>
          <w:lang w:val="en-GB"/>
        </w:rPr>
        <w:t>locally</w:t>
      </w:r>
      <w:r w:rsidRPr="006A3AD3">
        <w:rPr>
          <w:lang w:val="en-GB"/>
        </w:rPr>
        <w:t>-led</w:t>
      </w:r>
      <w:proofErr w:type="gramEnd"/>
      <w:r w:rsidRPr="006A3AD3">
        <w:rPr>
          <w:lang w:val="en-GB"/>
        </w:rPr>
        <w:t xml:space="preserve"> reintegration model that includes community security</w:t>
      </w:r>
      <w:r w:rsidR="00651C13">
        <w:rPr>
          <w:lang w:val="en-GB"/>
        </w:rPr>
        <w:t xml:space="preserve"> and</w:t>
      </w:r>
      <w:r w:rsidR="00651C13" w:rsidRPr="00651C13">
        <w:t xml:space="preserve"> </w:t>
      </w:r>
      <w:r w:rsidR="00651C13" w:rsidRPr="00651C13">
        <w:rPr>
          <w:lang w:val="en-GB"/>
        </w:rPr>
        <w:t>information, counselling, and referral systems.</w:t>
      </w:r>
    </w:p>
    <w:p w14:paraId="38A2598E" w14:textId="77777777" w:rsidR="006A3AD3" w:rsidRDefault="006A3AD3" w:rsidP="006A3AD3">
      <w:pPr>
        <w:spacing w:after="0"/>
        <w:rPr>
          <w:rStyle w:val="Strong"/>
        </w:rPr>
      </w:pPr>
    </w:p>
    <w:p w14:paraId="74CE456A" w14:textId="34CD076B" w:rsidR="00164D1C" w:rsidRPr="00321B1C" w:rsidRDefault="00164D1C" w:rsidP="006A3AD3">
      <w:pPr>
        <w:spacing w:after="0"/>
        <w:rPr>
          <w:rStyle w:val="Strong"/>
        </w:rPr>
      </w:pPr>
      <w:r w:rsidRPr="00321B1C">
        <w:rPr>
          <w:rStyle w:val="Strong"/>
        </w:rPr>
        <w:t>TRAINING APPROACH</w:t>
      </w:r>
    </w:p>
    <w:p w14:paraId="2849DC7C" w14:textId="3E4B3DB3" w:rsidR="00164D1C" w:rsidRPr="00321B1C" w:rsidRDefault="00600D38" w:rsidP="00212272">
      <w:r w:rsidRPr="00321B1C">
        <w:t xml:space="preserve">The course is explorative in nature. </w:t>
      </w:r>
      <w:r w:rsidR="00164D1C" w:rsidRPr="00321B1C">
        <w:t xml:space="preserve">Participants will be encouraged to share experiences amongst themselves, in addition to learning from the </w:t>
      </w:r>
      <w:r w:rsidR="007C24A8" w:rsidRPr="00321B1C">
        <w:t xml:space="preserve">pool of </w:t>
      </w:r>
      <w:r w:rsidR="00164D1C" w:rsidRPr="00321B1C">
        <w:t>experienced trainers. Lessons from past and recent (re)integration experiences are constantly used to illustrate theory and standards</w:t>
      </w:r>
      <w:r w:rsidR="007C24A8" w:rsidRPr="00321B1C">
        <w:t xml:space="preserve">. </w:t>
      </w:r>
      <w:r w:rsidR="00164D1C" w:rsidRPr="00321B1C">
        <w:t xml:space="preserve">Practical hands-on adult learning techniques are combined with </w:t>
      </w:r>
      <w:r w:rsidR="007C24A8" w:rsidRPr="00321B1C">
        <w:t xml:space="preserve">more traditional </w:t>
      </w:r>
      <w:r w:rsidR="00164D1C" w:rsidRPr="00321B1C">
        <w:t>transfer of knowledge. A wide variety of teaching methods are used including lectures,</w:t>
      </w:r>
      <w:r w:rsidR="007C24A8" w:rsidRPr="00321B1C">
        <w:t xml:space="preserve"> background readings, PowerPoint presentations,</w:t>
      </w:r>
      <w:r w:rsidR="00164D1C" w:rsidRPr="00321B1C">
        <w:t xml:space="preserve"> discussions, role-plays, a </w:t>
      </w:r>
      <w:proofErr w:type="gramStart"/>
      <w:r w:rsidRPr="00321B1C">
        <w:t>1.5</w:t>
      </w:r>
      <w:r w:rsidR="00164D1C" w:rsidRPr="00321B1C">
        <w:t xml:space="preserve"> day</w:t>
      </w:r>
      <w:proofErr w:type="gramEnd"/>
      <w:r w:rsidR="00164D1C" w:rsidRPr="00321B1C">
        <w:t xml:space="preserve"> simulation exercise, cooperative learning, teamwork, etc.</w:t>
      </w:r>
      <w:r w:rsidR="007C24A8" w:rsidRPr="00321B1C">
        <w:t xml:space="preserve"> The course is known to be intense.  </w:t>
      </w:r>
    </w:p>
    <w:p w14:paraId="349C46F5" w14:textId="53037438" w:rsidR="00164D1C" w:rsidRPr="00321B1C" w:rsidRDefault="00600D38" w:rsidP="00212272">
      <w:pPr>
        <w:spacing w:after="0"/>
        <w:rPr>
          <w:rStyle w:val="Strong"/>
        </w:rPr>
      </w:pPr>
      <w:r w:rsidRPr="00321B1C">
        <w:rPr>
          <w:rStyle w:val="Strong"/>
        </w:rPr>
        <w:t>FACILITATORS</w:t>
      </w:r>
    </w:p>
    <w:p w14:paraId="0E82F3DD" w14:textId="50083032" w:rsidR="00321B1C" w:rsidRPr="003839C0" w:rsidRDefault="00164D1C" w:rsidP="003839C0">
      <w:pPr>
        <w:rPr>
          <w:rStyle w:val="Strong"/>
          <w:rFonts w:ascii="Calibri Light" w:hAnsi="Calibri Light"/>
          <w:b w:val="0"/>
          <w:bCs w:val="0"/>
          <w:color w:val="auto"/>
          <w:spacing w:val="0"/>
        </w:rPr>
      </w:pPr>
      <w:r w:rsidRPr="00321B1C">
        <w:t>TI puts great emphasis on delivering the course with a multi-cultural and multi-disciplinary team. The course will be led by Irma Specht</w:t>
      </w:r>
      <w:r w:rsidR="007C24A8" w:rsidRPr="00321B1C">
        <w:t xml:space="preserve">, </w:t>
      </w:r>
      <w:r w:rsidRPr="00321B1C">
        <w:t>who brings over 2</w:t>
      </w:r>
      <w:r w:rsidR="007C24A8" w:rsidRPr="00321B1C">
        <w:t>5</w:t>
      </w:r>
      <w:r w:rsidRPr="00321B1C">
        <w:t xml:space="preserve"> years</w:t>
      </w:r>
      <w:r w:rsidR="007C24A8" w:rsidRPr="00321B1C">
        <w:t xml:space="preserve"> of</w:t>
      </w:r>
      <w:r w:rsidRPr="00321B1C">
        <w:t xml:space="preserve"> experience on socio-economic (re)integration programmes. </w:t>
      </w:r>
      <w:r w:rsidR="00600D38" w:rsidRPr="00321B1C">
        <w:t>S</w:t>
      </w:r>
      <w:r w:rsidRPr="00321B1C">
        <w:t>enior trainers with experience of different programmatic areas will be brought in for particular sessions, to ensure a variety of approaches and perspectives. Guest trainers from international organisations will be brought in to share their experiences.</w:t>
      </w:r>
      <w:r w:rsidR="00321B1C">
        <w:rPr>
          <w:rStyle w:val="Strong"/>
        </w:rPr>
        <w:br w:type="page"/>
      </w:r>
    </w:p>
    <w:p w14:paraId="3CE47930" w14:textId="74983700" w:rsidR="00164D1C" w:rsidRPr="00321B1C" w:rsidRDefault="00164D1C" w:rsidP="00212272">
      <w:pPr>
        <w:spacing w:after="0"/>
        <w:rPr>
          <w:rStyle w:val="Strong"/>
        </w:rPr>
      </w:pPr>
      <w:r w:rsidRPr="00321B1C">
        <w:rPr>
          <w:rStyle w:val="Strong"/>
        </w:rPr>
        <w:lastRenderedPageBreak/>
        <w:t>DATES &amp; LOCATION</w:t>
      </w:r>
    </w:p>
    <w:p w14:paraId="240A041A" w14:textId="4AD22A21" w:rsidR="00164D1C" w:rsidRPr="00321B1C" w:rsidRDefault="00164D1C" w:rsidP="00212272">
      <w:r w:rsidRPr="00321B1C">
        <w:t xml:space="preserve">The course will be held from Sunday </w:t>
      </w:r>
      <w:r w:rsidR="003839C0">
        <w:t>17</w:t>
      </w:r>
      <w:r w:rsidRPr="00321B1C">
        <w:t xml:space="preserve">th July to </w:t>
      </w:r>
      <w:r w:rsidR="00600D38" w:rsidRPr="00321B1C">
        <w:t>Sunday</w:t>
      </w:r>
      <w:r w:rsidR="006A2213" w:rsidRPr="00321B1C">
        <w:t xml:space="preserve"> </w:t>
      </w:r>
      <w:r w:rsidR="003839C0">
        <w:t>24</w:t>
      </w:r>
      <w:r w:rsidRPr="00321B1C">
        <w:t xml:space="preserve">th </w:t>
      </w:r>
      <w:r w:rsidR="003839C0">
        <w:t xml:space="preserve">November </w:t>
      </w:r>
      <w:r w:rsidRPr="00321B1C">
        <w:t>202</w:t>
      </w:r>
      <w:r w:rsidR="003839C0">
        <w:t>4</w:t>
      </w:r>
      <w:r w:rsidRPr="00321B1C">
        <w:t xml:space="preserve"> in Barcelona, Spain. </w:t>
      </w:r>
      <w:r w:rsidR="007C24A8" w:rsidRPr="00321B1C">
        <w:t xml:space="preserve">During the course there will be </w:t>
      </w:r>
      <w:r w:rsidR="00600D38" w:rsidRPr="00321B1C">
        <w:t>little</w:t>
      </w:r>
      <w:r w:rsidR="007C24A8" w:rsidRPr="00321B1C">
        <w:t xml:space="preserve"> free time</w:t>
      </w:r>
      <w:r w:rsidR="00B06B63" w:rsidRPr="00321B1C">
        <w:t>,</w:t>
      </w:r>
      <w:r w:rsidR="007C24A8" w:rsidRPr="00321B1C">
        <w:t xml:space="preserve"> so participants are </w:t>
      </w:r>
      <w:r w:rsidR="00B06B63" w:rsidRPr="00321B1C">
        <w:t>advised</w:t>
      </w:r>
      <w:r w:rsidR="007C24A8" w:rsidRPr="00321B1C">
        <w:t xml:space="preserve"> to arrive a few days earlier to discover and enjoy </w:t>
      </w:r>
      <w:proofErr w:type="gramStart"/>
      <w:r w:rsidR="007C24A8" w:rsidRPr="00321B1C">
        <w:t>Barcelona, and</w:t>
      </w:r>
      <w:proofErr w:type="gramEnd"/>
      <w:r w:rsidR="007C24A8" w:rsidRPr="00321B1C">
        <w:t xml:space="preserve"> get rested.</w:t>
      </w:r>
    </w:p>
    <w:p w14:paraId="13E3480C" w14:textId="26FB834A" w:rsidR="00164D1C" w:rsidRPr="00321B1C" w:rsidRDefault="00164D1C" w:rsidP="00212272">
      <w:pPr>
        <w:spacing w:after="0"/>
        <w:rPr>
          <w:rStyle w:val="Strong"/>
        </w:rPr>
      </w:pPr>
      <w:r w:rsidRPr="00321B1C">
        <w:rPr>
          <w:rStyle w:val="Strong"/>
        </w:rPr>
        <w:t>LANGUAGE &amp; COST</w:t>
      </w:r>
    </w:p>
    <w:p w14:paraId="114FAF55" w14:textId="49EF8F9D" w:rsidR="00164D1C" w:rsidRPr="00321B1C" w:rsidRDefault="00164D1C" w:rsidP="00212272">
      <w:r w:rsidRPr="00321B1C">
        <w:t xml:space="preserve">The course will be taught in English. The course duration is </w:t>
      </w:r>
      <w:r w:rsidR="00B8736B">
        <w:t>8</w:t>
      </w:r>
      <w:r w:rsidRPr="00321B1C">
        <w:t xml:space="preserve"> </w:t>
      </w:r>
      <w:proofErr w:type="gramStart"/>
      <w:r w:rsidRPr="00321B1C">
        <w:t>days</w:t>
      </w:r>
      <w:proofErr w:type="gramEnd"/>
      <w:r w:rsidRPr="00321B1C">
        <w:t xml:space="preserve"> and the course fee is 2500 Euros. This fee includes daily refreshments, lunch and all course materials. It does not include accommodation, other meals or the cost of insurance and travelling to Barcelona. Help can be provided in acquiring low to middle price accommodation, including in the venue. Unfortunately, this course has no scholarship scheme, but we can provide participants with letters and other types of support in obtaining a sponsorship</w:t>
      </w:r>
      <w:r w:rsidR="00B06B63" w:rsidRPr="00321B1C">
        <w:t xml:space="preserve"> from</w:t>
      </w:r>
      <w:r w:rsidRPr="00321B1C">
        <w:t xml:space="preserve"> </w:t>
      </w:r>
      <w:r w:rsidR="00600D38" w:rsidRPr="00321B1C">
        <w:t xml:space="preserve">organisation in </w:t>
      </w:r>
      <w:r w:rsidRPr="00321B1C">
        <w:t>the participant’s country of residence or work.</w:t>
      </w:r>
      <w:r w:rsidR="009329A4" w:rsidRPr="00321B1C">
        <w:t xml:space="preserve"> Cost reduction can be negotiated when more than 4 trainees are provided from the same organisation.</w:t>
      </w:r>
    </w:p>
    <w:p w14:paraId="3906017B" w14:textId="28F26114" w:rsidR="00164D1C" w:rsidRPr="00321B1C" w:rsidRDefault="00164D1C" w:rsidP="00212272">
      <w:pPr>
        <w:spacing w:after="0"/>
        <w:rPr>
          <w:rStyle w:val="Strong"/>
        </w:rPr>
      </w:pPr>
      <w:r w:rsidRPr="00321B1C">
        <w:rPr>
          <w:rStyle w:val="Strong"/>
        </w:rPr>
        <w:t>APPLICATION PROCESS</w:t>
      </w:r>
    </w:p>
    <w:p w14:paraId="35C9B2BD" w14:textId="12D791E0" w:rsidR="006A2213" w:rsidRPr="00321B1C" w:rsidRDefault="00164D1C" w:rsidP="00212272">
      <w:pPr>
        <w:spacing w:after="0"/>
        <w:contextualSpacing/>
      </w:pPr>
      <w:r w:rsidRPr="00321B1C">
        <w:t xml:space="preserve">The application deadline is the </w:t>
      </w:r>
      <w:proofErr w:type="gramStart"/>
      <w:r w:rsidRPr="00321B1C">
        <w:t>31</w:t>
      </w:r>
      <w:r w:rsidRPr="002F3AE2">
        <w:rPr>
          <w:vertAlign w:val="superscript"/>
        </w:rPr>
        <w:t>st</w:t>
      </w:r>
      <w:proofErr w:type="gramEnd"/>
      <w:r w:rsidRPr="002F3AE2">
        <w:rPr>
          <w:vertAlign w:val="superscript"/>
        </w:rPr>
        <w:t xml:space="preserve"> </w:t>
      </w:r>
      <w:r w:rsidR="003839C0">
        <w:t xml:space="preserve">September </w:t>
      </w:r>
      <w:r w:rsidRPr="00321B1C">
        <w:t>202</w:t>
      </w:r>
      <w:r w:rsidR="003839C0">
        <w:t>4</w:t>
      </w:r>
      <w:r w:rsidRPr="00321B1C">
        <w:t>, but acceptance onto the course will be granted on a rolling basis. To apply for the course, please submit your current Curriculum Vitae and the completed application form to Eva Lopez, course coordinator</w:t>
      </w:r>
      <w:r w:rsidR="00B06B63" w:rsidRPr="00321B1C">
        <w:t xml:space="preserve"> </w:t>
      </w:r>
      <w:r w:rsidRPr="00321B1C">
        <w:t xml:space="preserve">at </w:t>
      </w:r>
      <w:r w:rsidRPr="002F3AE2">
        <w:rPr>
          <w:i/>
          <w:iCs/>
        </w:rPr>
        <w:t>info@bcnpeacecenter.org</w:t>
      </w:r>
      <w:r w:rsidR="00B06B63" w:rsidRPr="00321B1C">
        <w:t>,</w:t>
      </w:r>
      <w:r w:rsidRPr="00321B1C">
        <w:t xml:space="preserve"> with copy to </w:t>
      </w:r>
      <w:r w:rsidR="009F0048" w:rsidRPr="002F3AE2">
        <w:rPr>
          <w:i/>
          <w:iCs/>
        </w:rPr>
        <w:t>operations</w:t>
      </w:r>
      <w:r w:rsidRPr="002F3AE2">
        <w:rPr>
          <w:i/>
          <w:iCs/>
        </w:rPr>
        <w:t>@transitioninternational.com</w:t>
      </w:r>
      <w:r w:rsidRPr="00321B1C">
        <w:t>. We can provide logistical assistance and letters in support of participants’ visa applications upon request and after receiving 50% of the fees (non-refundable). Payment arrangement information will be included in acceptance letters.</w:t>
      </w:r>
      <w:r w:rsidR="00B06B63" w:rsidRPr="00321B1C">
        <w:t xml:space="preserve"> Cancelation up until two weeks before the start of the course will be granted with a 50% reimbursement.</w:t>
      </w:r>
      <w:r w:rsidR="006A2213" w:rsidRPr="00321B1C">
        <w:t xml:space="preserve"> </w:t>
      </w:r>
    </w:p>
    <w:p w14:paraId="0888C821" w14:textId="24D75503" w:rsidR="00261A23" w:rsidRPr="002F3AE2" w:rsidRDefault="00000000" w:rsidP="00164D1C">
      <w:pPr>
        <w:contextualSpacing/>
      </w:pPr>
      <w:hyperlink r:id="rId7" w:history="1">
        <w:r w:rsidR="006F12AC" w:rsidRPr="003839C0">
          <w:rPr>
            <w:rStyle w:val="Hyperlink"/>
            <w:i/>
            <w:iCs/>
            <w:color w:val="auto"/>
            <w:highlight w:val="yellow"/>
          </w:rPr>
          <w:t>*</w:t>
        </w:r>
        <w:r w:rsidR="00DB14C7" w:rsidRPr="003839C0">
          <w:rPr>
            <w:rStyle w:val="Hyperlink"/>
            <w:i/>
            <w:iCs/>
            <w:color w:val="auto"/>
            <w:highlight w:val="yellow"/>
          </w:rPr>
          <w:t>Download t</w:t>
        </w:r>
        <w:r w:rsidR="00261A23" w:rsidRPr="003839C0">
          <w:rPr>
            <w:rStyle w:val="Hyperlink"/>
            <w:i/>
            <w:iCs/>
            <w:color w:val="auto"/>
            <w:highlight w:val="yellow"/>
          </w:rPr>
          <w:t xml:space="preserve">he application form </w:t>
        </w:r>
        <w:r w:rsidR="00DB14C7" w:rsidRPr="003839C0">
          <w:rPr>
            <w:rStyle w:val="Hyperlink"/>
            <w:i/>
            <w:iCs/>
            <w:color w:val="auto"/>
            <w:highlight w:val="yellow"/>
          </w:rPr>
          <w:t>here</w:t>
        </w:r>
        <w:r w:rsidR="00DB14C7" w:rsidRPr="003839C0">
          <w:rPr>
            <w:rStyle w:val="Hyperlink"/>
            <w:color w:val="auto"/>
            <w:highlight w:val="yellow"/>
          </w:rPr>
          <w:t>.</w:t>
        </w:r>
      </w:hyperlink>
    </w:p>
    <w:p w14:paraId="2A18ACF5" w14:textId="77777777" w:rsidR="00212272" w:rsidRPr="00321B1C" w:rsidRDefault="00212272" w:rsidP="00164D1C">
      <w:pPr>
        <w:rPr>
          <w:rStyle w:val="Strong"/>
        </w:rPr>
      </w:pPr>
    </w:p>
    <w:p w14:paraId="5B778F4F" w14:textId="065FF3CD" w:rsidR="00164D1C" w:rsidRPr="00321B1C" w:rsidRDefault="00164D1C" w:rsidP="00212272">
      <w:pPr>
        <w:spacing w:after="0"/>
        <w:rPr>
          <w:rStyle w:val="Strong"/>
        </w:rPr>
      </w:pPr>
      <w:r w:rsidRPr="00321B1C">
        <w:rPr>
          <w:rStyle w:val="Strong"/>
        </w:rPr>
        <w:t>ABOUT US</w:t>
      </w:r>
    </w:p>
    <w:p w14:paraId="5D638845" w14:textId="77777777" w:rsidR="00164D1C" w:rsidRPr="00321B1C" w:rsidRDefault="00164D1C" w:rsidP="00212272">
      <w:pPr>
        <w:spacing w:after="0"/>
        <w:rPr>
          <w:b/>
          <w:bCs/>
        </w:rPr>
      </w:pPr>
      <w:r w:rsidRPr="00321B1C">
        <w:rPr>
          <w:b/>
          <w:bCs/>
        </w:rPr>
        <w:t>Transition International – www.transitioninternational.com</w:t>
      </w:r>
    </w:p>
    <w:p w14:paraId="6EC57DCF" w14:textId="30EE8343" w:rsidR="00B06B63" w:rsidRPr="00321B1C" w:rsidRDefault="00164D1C" w:rsidP="00212272">
      <w:pPr>
        <w:rPr>
          <w:b/>
          <w:bCs/>
          <w:highlight w:val="yellow"/>
        </w:rPr>
      </w:pPr>
      <w:r w:rsidRPr="00321B1C">
        <w:t>Transition International (TI) is a Netherlands-based, international consultancy firm</w:t>
      </w:r>
      <w:r w:rsidR="00B06B63" w:rsidRPr="00321B1C">
        <w:t>,</w:t>
      </w:r>
      <w:r w:rsidRPr="00321B1C">
        <w:t xml:space="preserve"> with a network of senior consultants around the world, specialised in assisting key actors in tackling the challenges of transitions. We promote change through knowledge, training and advisory services. TI</w:t>
      </w:r>
      <w:r w:rsidR="00B06B63" w:rsidRPr="00321B1C">
        <w:t xml:space="preserve"> </w:t>
      </w:r>
      <w:r w:rsidRPr="00321B1C">
        <w:t xml:space="preserve">is a value-driven consultancy firm. We are guided by the ambition to contribute to a peaceful and more secure world, in which human dignity and our environment are both respected and protected. We demonstrate this commitment and promote these values in </w:t>
      </w:r>
      <w:r w:rsidR="00AB533C" w:rsidRPr="00321B1C">
        <w:t>all our work</w:t>
      </w:r>
      <w:r w:rsidRPr="00321B1C">
        <w:t>. At TI, we understand that context is often at least as important as the substance of a programme</w:t>
      </w:r>
      <w:r w:rsidR="00AB533C" w:rsidRPr="00321B1C">
        <w:t>,</w:t>
      </w:r>
      <w:r w:rsidRPr="00321B1C">
        <w:t xml:space="preserve"> and therefore employ a conflict, culture, gender, and age-sensitive approach, and strive towards the broadest possible participation of stakeholders, and affected communities. This course </w:t>
      </w:r>
      <w:r w:rsidR="00AB533C" w:rsidRPr="00321B1C">
        <w:t xml:space="preserve">high-level </w:t>
      </w:r>
      <w:r w:rsidRPr="00321B1C">
        <w:t>reflects TI’s multidisciplinary approach and solid expertise.</w:t>
      </w:r>
      <w:r w:rsidR="00B06B63" w:rsidRPr="00321B1C">
        <w:rPr>
          <w:b/>
          <w:bCs/>
          <w:highlight w:val="yellow"/>
        </w:rPr>
        <w:t xml:space="preserve"> </w:t>
      </w:r>
    </w:p>
    <w:p w14:paraId="62F3B832" w14:textId="28AABBDE" w:rsidR="00B06B63" w:rsidRPr="00321B1C" w:rsidRDefault="00B06B63" w:rsidP="00212272">
      <w:pPr>
        <w:spacing w:after="0"/>
        <w:rPr>
          <w:b/>
          <w:bCs/>
        </w:rPr>
      </w:pPr>
      <w:r w:rsidRPr="00321B1C">
        <w:rPr>
          <w:b/>
          <w:bCs/>
        </w:rPr>
        <w:t xml:space="preserve">Barcelona International Peace </w:t>
      </w:r>
      <w:r w:rsidR="006A2213" w:rsidRPr="00321B1C">
        <w:rPr>
          <w:b/>
          <w:bCs/>
        </w:rPr>
        <w:t>Centre</w:t>
      </w:r>
      <w:r w:rsidRPr="00321B1C">
        <w:rPr>
          <w:b/>
          <w:bCs/>
        </w:rPr>
        <w:t xml:space="preserve"> (BIPC) – www.bcnpeacecenter.org</w:t>
      </w:r>
    </w:p>
    <w:p w14:paraId="337CE0AC" w14:textId="50D21850" w:rsidR="00F30056" w:rsidRPr="00321B1C" w:rsidRDefault="00B06B63" w:rsidP="00321B1C">
      <w:pPr>
        <w:spacing w:after="0"/>
      </w:pPr>
      <w:r w:rsidRPr="00321B1C">
        <w:t xml:space="preserve">The Barcelona International Peace </w:t>
      </w:r>
      <w:r w:rsidR="007A3340" w:rsidRPr="00321B1C">
        <w:t>Centre</w:t>
      </w:r>
      <w:r w:rsidRPr="00321B1C">
        <w:t xml:space="preserve"> (BIPC) is the outcome of an initiative to promote the culture of peace through dialogue, awareness-raising, and training in crisis management and conflict resolution. Created in 2009, the BIPC is the only </w:t>
      </w:r>
      <w:r w:rsidR="007A3340" w:rsidRPr="00321B1C">
        <w:t>centre</w:t>
      </w:r>
      <w:r w:rsidRPr="00321B1C">
        <w:t xml:space="preserve"> of its kind in Spain</w:t>
      </w:r>
      <w:r w:rsidR="006A2213" w:rsidRPr="00321B1C">
        <w:t xml:space="preserve">, offering </w:t>
      </w:r>
      <w:r w:rsidRPr="00321B1C">
        <w:t>international specialised training program</w:t>
      </w:r>
      <w:r w:rsidR="006A2213" w:rsidRPr="00321B1C">
        <w:t>mes</w:t>
      </w:r>
      <w:r w:rsidRPr="00321B1C">
        <w:t xml:space="preserve"> designed to meet the extensive learning needs of civilian personnel and to equip them with the skills they need to engage in field operations around the world. The </w:t>
      </w:r>
      <w:r w:rsidR="007A3340" w:rsidRPr="00321B1C">
        <w:t>centre</w:t>
      </w:r>
      <w:r w:rsidRPr="00321B1C">
        <w:t xml:space="preserve"> offers</w:t>
      </w:r>
      <w:r w:rsidR="006A2213" w:rsidRPr="00321B1C">
        <w:t>, together with its partners,</w:t>
      </w:r>
      <w:r w:rsidRPr="00321B1C">
        <w:t xml:space="preserve"> a range of training courses aimed at professionals working in peacebuilding, complex crisis management, and humanitarian affairs.</w:t>
      </w:r>
    </w:p>
    <w:sectPr w:rsidR="00F30056" w:rsidRPr="00321B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3403" w14:textId="77777777" w:rsidR="002A600F" w:rsidRDefault="002A600F" w:rsidP="00CC4E5A">
      <w:pPr>
        <w:spacing w:after="0" w:line="240" w:lineRule="auto"/>
      </w:pPr>
      <w:r>
        <w:separator/>
      </w:r>
    </w:p>
  </w:endnote>
  <w:endnote w:type="continuationSeparator" w:id="0">
    <w:p w14:paraId="26EC94F2" w14:textId="77777777" w:rsidR="002A600F" w:rsidRDefault="002A600F" w:rsidP="00CC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1397" w14:textId="77777777" w:rsidR="003839C0" w:rsidRDefault="0038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8064" w14:textId="77777777" w:rsidR="003839C0" w:rsidRPr="003839C0" w:rsidRDefault="003839C0">
    <w:pPr>
      <w:pStyle w:val="Footer"/>
      <w:jc w:val="center"/>
    </w:pPr>
    <w:r w:rsidRPr="003839C0">
      <w:t xml:space="preserve">Page </w:t>
    </w:r>
    <w:r w:rsidRPr="003839C0">
      <w:fldChar w:fldCharType="begin"/>
    </w:r>
    <w:r w:rsidRPr="003839C0">
      <w:instrText>PAGE  \* Arabic  \* MERGEFORMAT</w:instrText>
    </w:r>
    <w:r w:rsidRPr="003839C0">
      <w:fldChar w:fldCharType="separate"/>
    </w:r>
    <w:r w:rsidRPr="003839C0">
      <w:t>2</w:t>
    </w:r>
    <w:r w:rsidRPr="003839C0">
      <w:fldChar w:fldCharType="end"/>
    </w:r>
    <w:r w:rsidRPr="003839C0">
      <w:t xml:space="preserve"> of </w:t>
    </w:r>
    <w:fldSimple w:instr="NUMPAGES  \* Arabic  \* MERGEFORMAT">
      <w:r w:rsidRPr="003839C0">
        <w:t>2</w:t>
      </w:r>
    </w:fldSimple>
  </w:p>
  <w:p w14:paraId="37AD9BCC" w14:textId="77777777" w:rsidR="00CC4E5A" w:rsidRDefault="00CC4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B1A0" w14:textId="77777777" w:rsidR="003839C0" w:rsidRDefault="0038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C15E" w14:textId="77777777" w:rsidR="002A600F" w:rsidRDefault="002A600F" w:rsidP="00CC4E5A">
      <w:pPr>
        <w:spacing w:after="0" w:line="240" w:lineRule="auto"/>
      </w:pPr>
      <w:r>
        <w:separator/>
      </w:r>
    </w:p>
  </w:footnote>
  <w:footnote w:type="continuationSeparator" w:id="0">
    <w:p w14:paraId="36EFCF1B" w14:textId="77777777" w:rsidR="002A600F" w:rsidRDefault="002A600F" w:rsidP="00CC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3265" w14:textId="77777777" w:rsidR="003839C0" w:rsidRDefault="00383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DF0" w14:textId="2CF164A6" w:rsidR="00261A23" w:rsidRPr="000D146A" w:rsidRDefault="00261A23" w:rsidP="00261A23">
    <w:pPr>
      <w:rPr>
        <w:rFonts w:cs="Calibri Light"/>
      </w:rPr>
    </w:pPr>
    <w:r w:rsidRPr="000D146A">
      <w:rPr>
        <w:rFonts w:cs="Calibri Light"/>
        <w:noProof/>
        <w:lang w:val="es-ES" w:eastAsia="es-ES"/>
      </w:rPr>
      <w:drawing>
        <wp:inline distT="0" distB="0" distL="0" distR="0" wp14:anchorId="29CA8A7A" wp14:editId="5A2F3F70">
          <wp:extent cx="2057400" cy="504825"/>
          <wp:effectExtent l="0" t="0" r="0" b="0"/>
          <wp:docPr id="1" name="Imagen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r w:rsidRPr="000D146A">
      <w:rPr>
        <w:rFonts w:cs="Calibri Light"/>
        <w:noProof/>
        <w:lang w:val="es-ES" w:eastAsia="es-ES"/>
      </w:rPr>
      <w:tab/>
    </w:r>
    <w:r w:rsidRPr="000D146A">
      <w:rPr>
        <w:rFonts w:cs="Calibri Light"/>
        <w:noProof/>
        <w:lang w:val="es-ES" w:eastAsia="es-ES"/>
      </w:rPr>
      <w:tab/>
    </w:r>
    <w:r w:rsidRPr="000D146A">
      <w:rPr>
        <w:rFonts w:cs="Calibri Light"/>
        <w:noProof/>
        <w:lang w:val="es-ES" w:eastAsia="es-ES"/>
      </w:rPr>
      <w:tab/>
    </w:r>
    <w:r>
      <w:rPr>
        <w:rFonts w:cs="Calibri Light"/>
        <w:noProof/>
        <w:lang w:val="es-ES" w:eastAsia="es-ES"/>
      </w:rPr>
      <w:t xml:space="preserve">              </w:t>
    </w:r>
    <w:r w:rsidRPr="000D146A">
      <w:rPr>
        <w:rFonts w:cs="Calibri Light"/>
        <w:noProof/>
        <w:lang w:val="es-ES" w:eastAsia="es-ES"/>
      </w:rPr>
      <w:tab/>
    </w:r>
    <w:r w:rsidRPr="000D146A">
      <w:rPr>
        <w:rFonts w:cs="Calibri Light"/>
        <w:noProof/>
        <w:lang w:val="es-ES" w:eastAsia="es-ES"/>
      </w:rPr>
      <w:drawing>
        <wp:inline distT="0" distB="0" distL="0" distR="0" wp14:anchorId="61A192B6" wp14:editId="0E8646F5">
          <wp:extent cx="1866900" cy="552450"/>
          <wp:effectExtent l="0" t="0" r="0" b="0"/>
          <wp:docPr id="2" name="Imagen 2" descr="BIPC logo 2017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PC logo 2017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p w14:paraId="223E7E01" w14:textId="77777777" w:rsidR="00261A23" w:rsidRDefault="00261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71B" w14:textId="77777777" w:rsidR="003839C0" w:rsidRDefault="00383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7AD"/>
    <w:multiLevelType w:val="hybridMultilevel"/>
    <w:tmpl w:val="179AE2D8"/>
    <w:lvl w:ilvl="0" w:tplc="0596A0D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05EF1"/>
    <w:multiLevelType w:val="multilevel"/>
    <w:tmpl w:val="70E4624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61F7C79"/>
    <w:multiLevelType w:val="multilevel"/>
    <w:tmpl w:val="15A49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836F9E"/>
    <w:multiLevelType w:val="hybridMultilevel"/>
    <w:tmpl w:val="2E7CD596"/>
    <w:lvl w:ilvl="0" w:tplc="74DA3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0088C"/>
    <w:multiLevelType w:val="hybridMultilevel"/>
    <w:tmpl w:val="0CDA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60BA"/>
    <w:multiLevelType w:val="hybridMultilevel"/>
    <w:tmpl w:val="050CEE22"/>
    <w:lvl w:ilvl="0" w:tplc="9DC060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70FFF"/>
    <w:multiLevelType w:val="multilevel"/>
    <w:tmpl w:val="DF78889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954820">
    <w:abstractNumId w:val="0"/>
  </w:num>
  <w:num w:numId="2" w16cid:durableId="700125859">
    <w:abstractNumId w:val="2"/>
  </w:num>
  <w:num w:numId="3" w16cid:durableId="821774746">
    <w:abstractNumId w:val="3"/>
  </w:num>
  <w:num w:numId="4" w16cid:durableId="218177173">
    <w:abstractNumId w:val="5"/>
  </w:num>
  <w:num w:numId="5" w16cid:durableId="282520">
    <w:abstractNumId w:val="6"/>
  </w:num>
  <w:num w:numId="6" w16cid:durableId="1956324200">
    <w:abstractNumId w:val="1"/>
  </w:num>
  <w:num w:numId="7" w16cid:durableId="1086266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1C"/>
    <w:rsid w:val="00024A34"/>
    <w:rsid w:val="00085948"/>
    <w:rsid w:val="000F49D8"/>
    <w:rsid w:val="00131AE9"/>
    <w:rsid w:val="00164D1C"/>
    <w:rsid w:val="002007BE"/>
    <w:rsid w:val="00212272"/>
    <w:rsid w:val="00214C5D"/>
    <w:rsid w:val="00261A23"/>
    <w:rsid w:val="002A600F"/>
    <w:rsid w:val="002C6316"/>
    <w:rsid w:val="002D7165"/>
    <w:rsid w:val="002F3AE2"/>
    <w:rsid w:val="00321B1C"/>
    <w:rsid w:val="003839C0"/>
    <w:rsid w:val="003A1858"/>
    <w:rsid w:val="003F1BE3"/>
    <w:rsid w:val="004E5E78"/>
    <w:rsid w:val="0054038B"/>
    <w:rsid w:val="00594F6A"/>
    <w:rsid w:val="006002D6"/>
    <w:rsid w:val="00600D38"/>
    <w:rsid w:val="0062370A"/>
    <w:rsid w:val="006308A0"/>
    <w:rsid w:val="00651C13"/>
    <w:rsid w:val="0068016B"/>
    <w:rsid w:val="00696038"/>
    <w:rsid w:val="006A2213"/>
    <w:rsid w:val="006A3AD3"/>
    <w:rsid w:val="006C4527"/>
    <w:rsid w:val="006F12AC"/>
    <w:rsid w:val="0070293E"/>
    <w:rsid w:val="007313CC"/>
    <w:rsid w:val="00733A81"/>
    <w:rsid w:val="007520C9"/>
    <w:rsid w:val="007A3340"/>
    <w:rsid w:val="007C1F7A"/>
    <w:rsid w:val="007C24A8"/>
    <w:rsid w:val="00842D44"/>
    <w:rsid w:val="00906379"/>
    <w:rsid w:val="009329A4"/>
    <w:rsid w:val="00935901"/>
    <w:rsid w:val="00995E34"/>
    <w:rsid w:val="00996054"/>
    <w:rsid w:val="009F0048"/>
    <w:rsid w:val="00A3542E"/>
    <w:rsid w:val="00A64B54"/>
    <w:rsid w:val="00AB533C"/>
    <w:rsid w:val="00AC1925"/>
    <w:rsid w:val="00B06B63"/>
    <w:rsid w:val="00B06C83"/>
    <w:rsid w:val="00B8736B"/>
    <w:rsid w:val="00C05C4D"/>
    <w:rsid w:val="00C1480D"/>
    <w:rsid w:val="00C360DA"/>
    <w:rsid w:val="00C50E5B"/>
    <w:rsid w:val="00CC4E5A"/>
    <w:rsid w:val="00D37D84"/>
    <w:rsid w:val="00DB14C7"/>
    <w:rsid w:val="00DD0762"/>
    <w:rsid w:val="00DF5CBA"/>
    <w:rsid w:val="00E11F8C"/>
    <w:rsid w:val="00E83B1F"/>
    <w:rsid w:val="00F264A6"/>
    <w:rsid w:val="00F30056"/>
    <w:rsid w:val="00FF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5480"/>
  <w15:chartTrackingRefBased/>
  <w15:docId w15:val="{AC399441-9C19-464E-9ED7-5F828F78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01"/>
    <w:pPr>
      <w:spacing w:after="120" w:line="276" w:lineRule="auto"/>
      <w:jc w:val="both"/>
    </w:pPr>
    <w:rPr>
      <w:rFonts w:ascii="Calibri Light" w:eastAsiaTheme="majorEastAsia" w:hAnsi="Calibri Light" w:cstheme="majorBidi"/>
    </w:rPr>
  </w:style>
  <w:style w:type="paragraph" w:styleId="Heading1">
    <w:name w:val="heading 1"/>
    <w:basedOn w:val="Normal"/>
    <w:next w:val="Normal"/>
    <w:link w:val="Heading1Char"/>
    <w:uiPriority w:val="9"/>
    <w:qFormat/>
    <w:rsid w:val="00935901"/>
    <w:pPr>
      <w:pBdr>
        <w:bottom w:val="thinThickSmallGap" w:sz="12" w:space="1" w:color="C45911" w:themeColor="accent2" w:themeShade="BF"/>
      </w:pBdr>
      <w:spacing w:line="240" w:lineRule="auto"/>
      <w:jc w:val="left"/>
      <w:outlineLvl w:val="0"/>
    </w:pPr>
    <w:rPr>
      <w:rFonts w:eastAsiaTheme="minorHAnsi" w:cstheme="minorBidi"/>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935901"/>
    <w:pPr>
      <w:pBdr>
        <w:bottom w:val="single" w:sz="4" w:space="1" w:color="823B0B" w:themeColor="accent2" w:themeShade="7F"/>
      </w:pBdr>
      <w:spacing w:before="240"/>
      <w:jc w:val="left"/>
      <w:outlineLvl w:val="1"/>
    </w:pPr>
    <w:rPr>
      <w:rFonts w:eastAsiaTheme="minorHAnsi" w:cstheme="minorBidi"/>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935901"/>
    <w:pPr>
      <w:pBdr>
        <w:top w:val="dotted" w:sz="4" w:space="1" w:color="823B0B" w:themeColor="accent2" w:themeShade="7F"/>
        <w:bottom w:val="dotted" w:sz="4" w:space="1" w:color="823B0B" w:themeColor="accent2" w:themeShade="7F"/>
      </w:pBdr>
      <w:spacing w:before="240"/>
      <w:jc w:val="left"/>
      <w:outlineLvl w:val="2"/>
    </w:pPr>
    <w:rPr>
      <w:rFonts w:eastAsiaTheme="minorHAnsi" w:cstheme="minorBidi"/>
      <w:caps/>
      <w:color w:val="823B0B" w:themeColor="accent2" w:themeShade="7F"/>
      <w:sz w:val="24"/>
      <w:szCs w:val="24"/>
    </w:rPr>
  </w:style>
  <w:style w:type="paragraph" w:styleId="Heading4">
    <w:name w:val="heading 4"/>
    <w:basedOn w:val="Normal"/>
    <w:next w:val="Normal"/>
    <w:link w:val="Heading4Char"/>
    <w:uiPriority w:val="9"/>
    <w:unhideWhenUsed/>
    <w:qFormat/>
    <w:rsid w:val="00935901"/>
    <w:pPr>
      <w:spacing w:before="240"/>
      <w:jc w:val="left"/>
      <w:outlineLvl w:val="3"/>
    </w:pPr>
    <w:rPr>
      <w:rFonts w:ascii="Calibri" w:eastAsiaTheme="minorHAnsi" w:hAnsi="Calibri" w:cstheme="minorBidi"/>
      <w:b/>
      <w:color w:val="44546A" w:themeColor="text2"/>
      <w:spacing w:val="5"/>
      <w:sz w:val="24"/>
    </w:rPr>
  </w:style>
  <w:style w:type="paragraph" w:styleId="Heading7">
    <w:name w:val="heading 7"/>
    <w:basedOn w:val="Normal"/>
    <w:next w:val="Normal"/>
    <w:link w:val="Heading7Char"/>
    <w:uiPriority w:val="9"/>
    <w:unhideWhenUsed/>
    <w:qFormat/>
    <w:rsid w:val="002D7165"/>
    <w:pPr>
      <w:numPr>
        <w:ilvl w:val="6"/>
        <w:numId w:val="4"/>
      </w:numPr>
      <w:ind w:left="1296" w:hanging="1296"/>
      <w:jc w:val="center"/>
      <w:outlineLvl w:val="6"/>
    </w:pPr>
    <w:rPr>
      <w:rFonts w:ascii="Calibri" w:eastAsiaTheme="minorHAnsi" w:hAnsi="Calibri" w:cstheme="minorBidi"/>
      <w:i/>
      <w:iCs/>
      <w:caps/>
      <w:color w:val="C45911" w:themeColor="accent2"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Bullet Mary,List Paragraph (numbered (a)),Indent Paragraph,Bullets,Numbered List Paragraph,Colorful List - Accent 11,List Paragraph1,WB List Paragraph,Liste 1,ReferencesCxSpLast,List Paragraph nowy,Paragraphe  revu,Ha"/>
    <w:basedOn w:val="Normal"/>
    <w:link w:val="ListParagraphChar"/>
    <w:autoRedefine/>
    <w:qFormat/>
    <w:rsid w:val="006002D6"/>
    <w:pPr>
      <w:widowControl w:val="0"/>
      <w:numPr>
        <w:numId w:val="5"/>
      </w:numPr>
      <w:pBdr>
        <w:top w:val="nil"/>
        <w:left w:val="nil"/>
        <w:bottom w:val="nil"/>
        <w:right w:val="nil"/>
        <w:between w:val="nil"/>
        <w:bar w:val="nil"/>
      </w:pBdr>
      <w:tabs>
        <w:tab w:val="clear" w:pos="720"/>
        <w:tab w:val="left" w:pos="7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40" w:lineRule="auto"/>
      <w:ind w:hanging="360"/>
      <w:contextualSpacing/>
    </w:pPr>
    <w:rPr>
      <w:rFonts w:eastAsia="Arial Unicode MS" w:cstheme="minorHAnsi"/>
      <w:kern w:val="24"/>
      <w:szCs w:val="20"/>
      <w:u w:color="000000"/>
      <w:bdr w:val="nil"/>
      <w:lang w:val="en-US" w:eastAsia="zh-CN" w:bidi="ar-LY"/>
    </w:rPr>
  </w:style>
  <w:style w:type="character" w:customStyle="1" w:styleId="ListParagraphChar">
    <w:name w:val="List Paragraph Char"/>
    <w:aliases w:val="References Char,List Bullet Mary Char,List Paragraph (numbered (a)) Char,Indent Paragraph Char,Bullets Char,Numbered List Paragraph Char,Colorful List - Accent 11 Char,List Paragraph1 Char,WB List Paragraph Char,Liste 1 Char,Ha Char"/>
    <w:basedOn w:val="DefaultParagraphFont"/>
    <w:link w:val="ListParagraph"/>
    <w:qFormat/>
    <w:locked/>
    <w:rsid w:val="006002D6"/>
    <w:rPr>
      <w:rFonts w:ascii="Calibri Light" w:eastAsia="Arial Unicode MS" w:hAnsi="Calibri Light" w:cstheme="minorHAnsi"/>
      <w:kern w:val="24"/>
      <w:szCs w:val="20"/>
      <w:u w:color="000000"/>
      <w:bdr w:val="nil"/>
      <w:lang w:val="en-US" w:eastAsia="zh-CN" w:bidi="ar-LY"/>
    </w:rPr>
  </w:style>
  <w:style w:type="paragraph" w:customStyle="1" w:styleId="TIHeading2">
    <w:name w:val="TI Heading 2"/>
    <w:basedOn w:val="Normal"/>
    <w:link w:val="TIHeading2Char"/>
    <w:autoRedefine/>
    <w:qFormat/>
    <w:rsid w:val="00935901"/>
    <w:pPr>
      <w:spacing w:before="120"/>
    </w:pPr>
    <w:rPr>
      <w:rFonts w:asciiTheme="minorHAnsi" w:eastAsiaTheme="minorHAnsi" w:hAnsiTheme="minorHAnsi" w:cstheme="majorHAnsi"/>
      <w:b/>
      <w:color w:val="C00000"/>
      <w:spacing w:val="5"/>
    </w:rPr>
  </w:style>
  <w:style w:type="character" w:customStyle="1" w:styleId="TIHeading2Char">
    <w:name w:val="TI Heading 2 Char"/>
    <w:basedOn w:val="DefaultParagraphFont"/>
    <w:link w:val="TIHeading2"/>
    <w:rsid w:val="00935901"/>
    <w:rPr>
      <w:rFonts w:cstheme="majorHAnsi"/>
      <w:b/>
      <w:color w:val="C00000"/>
      <w:spacing w:val="5"/>
    </w:rPr>
  </w:style>
  <w:style w:type="character" w:customStyle="1" w:styleId="Heading1Char">
    <w:name w:val="Heading 1 Char"/>
    <w:basedOn w:val="DefaultParagraphFont"/>
    <w:link w:val="Heading1"/>
    <w:uiPriority w:val="9"/>
    <w:rsid w:val="00935901"/>
    <w:rPr>
      <w:rFonts w:ascii="Calibri Light" w:hAnsi="Calibri Light"/>
      <w:caps/>
      <w:color w:val="833C0B" w:themeColor="accent2" w:themeShade="80"/>
      <w:spacing w:val="20"/>
      <w:sz w:val="28"/>
      <w:szCs w:val="28"/>
    </w:rPr>
  </w:style>
  <w:style w:type="character" w:customStyle="1" w:styleId="Heading2Char">
    <w:name w:val="Heading 2 Char"/>
    <w:basedOn w:val="DefaultParagraphFont"/>
    <w:link w:val="Heading2"/>
    <w:uiPriority w:val="9"/>
    <w:rsid w:val="00935901"/>
    <w:rPr>
      <w:rFonts w:ascii="Calibri Light" w:hAnsi="Calibri Light"/>
      <w:caps/>
      <w:color w:val="833C0B" w:themeColor="accent2" w:themeShade="80"/>
      <w:spacing w:val="15"/>
      <w:sz w:val="24"/>
      <w:szCs w:val="24"/>
    </w:rPr>
  </w:style>
  <w:style w:type="character" w:customStyle="1" w:styleId="Heading3Char">
    <w:name w:val="Heading 3 Char"/>
    <w:basedOn w:val="DefaultParagraphFont"/>
    <w:link w:val="Heading3"/>
    <w:uiPriority w:val="9"/>
    <w:rsid w:val="00935901"/>
    <w:rPr>
      <w:rFonts w:ascii="Calibri Light" w:hAnsi="Calibri Light"/>
      <w:caps/>
      <w:color w:val="823B0B" w:themeColor="accent2" w:themeShade="7F"/>
      <w:sz w:val="24"/>
      <w:szCs w:val="24"/>
    </w:rPr>
  </w:style>
  <w:style w:type="character" w:customStyle="1" w:styleId="Heading4Char">
    <w:name w:val="Heading 4 Char"/>
    <w:basedOn w:val="DefaultParagraphFont"/>
    <w:link w:val="Heading4"/>
    <w:uiPriority w:val="9"/>
    <w:rsid w:val="00935901"/>
    <w:rPr>
      <w:rFonts w:ascii="Calibri" w:hAnsi="Calibri"/>
      <w:b/>
      <w:color w:val="44546A" w:themeColor="text2"/>
      <w:spacing w:val="5"/>
      <w:sz w:val="24"/>
    </w:rPr>
  </w:style>
  <w:style w:type="paragraph" w:styleId="Title">
    <w:name w:val="Title"/>
    <w:basedOn w:val="Normal"/>
    <w:next w:val="Normal"/>
    <w:link w:val="TitleChar"/>
    <w:uiPriority w:val="10"/>
    <w:qFormat/>
    <w:rsid w:val="00935901"/>
    <w:pPr>
      <w:spacing w:before="500" w:after="300" w:line="240" w:lineRule="auto"/>
      <w:jc w:val="center"/>
    </w:pPr>
    <w:rPr>
      <w:rFonts w:ascii="Calibri" w:eastAsiaTheme="minorHAnsi" w:hAnsi="Calibri" w:cstheme="minorBidi"/>
      <w:caps/>
      <w:color w:val="C00000"/>
      <w:spacing w:val="50"/>
      <w:sz w:val="56"/>
      <w:szCs w:val="44"/>
    </w:rPr>
  </w:style>
  <w:style w:type="character" w:customStyle="1" w:styleId="TitleChar">
    <w:name w:val="Title Char"/>
    <w:basedOn w:val="DefaultParagraphFont"/>
    <w:link w:val="Title"/>
    <w:uiPriority w:val="10"/>
    <w:rsid w:val="00935901"/>
    <w:rPr>
      <w:rFonts w:ascii="Calibri" w:hAnsi="Calibri"/>
      <w:caps/>
      <w:color w:val="C00000"/>
      <w:spacing w:val="50"/>
      <w:sz w:val="56"/>
      <w:szCs w:val="44"/>
    </w:rPr>
  </w:style>
  <w:style w:type="paragraph" w:styleId="Subtitle">
    <w:name w:val="Subtitle"/>
    <w:basedOn w:val="Normal"/>
    <w:next w:val="Normal"/>
    <w:link w:val="SubtitleChar"/>
    <w:uiPriority w:val="11"/>
    <w:qFormat/>
    <w:rsid w:val="000F49D8"/>
    <w:pPr>
      <w:spacing w:after="560" w:line="240" w:lineRule="auto"/>
      <w:jc w:val="center"/>
    </w:pPr>
    <w:rPr>
      <w:rFonts w:ascii="Calibri" w:eastAsiaTheme="minorHAnsi" w:hAnsi="Calibri" w:cstheme="minorBidi"/>
      <w:caps/>
      <w:color w:val="4472C4" w:themeColor="accent1"/>
      <w:spacing w:val="20"/>
      <w:sz w:val="44"/>
      <w:szCs w:val="18"/>
    </w:rPr>
  </w:style>
  <w:style w:type="character" w:customStyle="1" w:styleId="SubtitleChar">
    <w:name w:val="Subtitle Char"/>
    <w:basedOn w:val="DefaultParagraphFont"/>
    <w:link w:val="Subtitle"/>
    <w:uiPriority w:val="11"/>
    <w:rsid w:val="000F49D8"/>
    <w:rPr>
      <w:rFonts w:ascii="Calibri" w:hAnsi="Calibri"/>
      <w:caps/>
      <w:color w:val="4472C4" w:themeColor="accent1"/>
      <w:spacing w:val="20"/>
      <w:sz w:val="44"/>
      <w:szCs w:val="18"/>
    </w:rPr>
  </w:style>
  <w:style w:type="character" w:styleId="Strong">
    <w:name w:val="Strong"/>
    <w:uiPriority w:val="22"/>
    <w:qFormat/>
    <w:rsid w:val="00935901"/>
    <w:rPr>
      <w:rFonts w:asciiTheme="minorHAnsi" w:hAnsiTheme="minorHAnsi"/>
      <w:b/>
      <w:bCs/>
      <w:color w:val="C00000"/>
      <w:spacing w:val="5"/>
      <w:sz w:val="22"/>
    </w:rPr>
  </w:style>
  <w:style w:type="character" w:customStyle="1" w:styleId="Heading7Char">
    <w:name w:val="Heading 7 Char"/>
    <w:basedOn w:val="DefaultParagraphFont"/>
    <w:link w:val="Heading7"/>
    <w:uiPriority w:val="9"/>
    <w:rsid w:val="002D7165"/>
    <w:rPr>
      <w:rFonts w:ascii="Calibri" w:hAnsi="Calibri"/>
      <w:i/>
      <w:iCs/>
      <w:caps/>
      <w:color w:val="C45911" w:themeColor="accent2" w:themeShade="BF"/>
      <w:spacing w:val="10"/>
    </w:rPr>
  </w:style>
  <w:style w:type="character" w:styleId="SubtleEmphasis">
    <w:name w:val="Subtle Emphasis"/>
    <w:uiPriority w:val="19"/>
    <w:qFormat/>
    <w:rsid w:val="000F49D8"/>
    <w:rPr>
      <w:rFonts w:asciiTheme="minorHAnsi" w:hAnsiTheme="minorHAnsi"/>
      <w:i/>
      <w:iCs/>
      <w:color w:val="auto"/>
      <w:sz w:val="22"/>
    </w:rPr>
  </w:style>
  <w:style w:type="character" w:styleId="CommentReference">
    <w:name w:val="annotation reference"/>
    <w:basedOn w:val="DefaultParagraphFont"/>
    <w:uiPriority w:val="99"/>
    <w:semiHidden/>
    <w:unhideWhenUsed/>
    <w:rsid w:val="007A3340"/>
    <w:rPr>
      <w:sz w:val="16"/>
      <w:szCs w:val="16"/>
    </w:rPr>
  </w:style>
  <w:style w:type="paragraph" w:styleId="CommentText">
    <w:name w:val="annotation text"/>
    <w:basedOn w:val="Normal"/>
    <w:link w:val="CommentTextChar"/>
    <w:uiPriority w:val="99"/>
    <w:unhideWhenUsed/>
    <w:rsid w:val="007A3340"/>
    <w:pPr>
      <w:spacing w:line="240" w:lineRule="auto"/>
    </w:pPr>
    <w:rPr>
      <w:sz w:val="20"/>
      <w:szCs w:val="20"/>
    </w:rPr>
  </w:style>
  <w:style w:type="character" w:customStyle="1" w:styleId="CommentTextChar">
    <w:name w:val="Comment Text Char"/>
    <w:basedOn w:val="DefaultParagraphFont"/>
    <w:link w:val="CommentText"/>
    <w:uiPriority w:val="99"/>
    <w:rsid w:val="007A3340"/>
    <w:rPr>
      <w:rFonts w:ascii="Calibri Light" w:eastAsiaTheme="majorEastAsia" w:hAnsi="Calibri Light" w:cstheme="majorBidi"/>
      <w:sz w:val="20"/>
      <w:szCs w:val="20"/>
    </w:rPr>
  </w:style>
  <w:style w:type="paragraph" w:styleId="CommentSubject">
    <w:name w:val="annotation subject"/>
    <w:basedOn w:val="CommentText"/>
    <w:next w:val="CommentText"/>
    <w:link w:val="CommentSubjectChar"/>
    <w:uiPriority w:val="99"/>
    <w:semiHidden/>
    <w:unhideWhenUsed/>
    <w:rsid w:val="007A3340"/>
    <w:rPr>
      <w:b/>
      <w:bCs/>
    </w:rPr>
  </w:style>
  <w:style w:type="character" w:customStyle="1" w:styleId="CommentSubjectChar">
    <w:name w:val="Comment Subject Char"/>
    <w:basedOn w:val="CommentTextChar"/>
    <w:link w:val="CommentSubject"/>
    <w:uiPriority w:val="99"/>
    <w:semiHidden/>
    <w:rsid w:val="007A3340"/>
    <w:rPr>
      <w:rFonts w:ascii="Calibri Light" w:eastAsiaTheme="majorEastAsia" w:hAnsi="Calibri Light" w:cstheme="majorBidi"/>
      <w:b/>
      <w:bCs/>
      <w:sz w:val="20"/>
      <w:szCs w:val="20"/>
    </w:rPr>
  </w:style>
  <w:style w:type="paragraph" w:styleId="Header">
    <w:name w:val="header"/>
    <w:basedOn w:val="Normal"/>
    <w:link w:val="HeaderChar"/>
    <w:uiPriority w:val="99"/>
    <w:unhideWhenUsed/>
    <w:rsid w:val="00CC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E5A"/>
    <w:rPr>
      <w:rFonts w:ascii="Calibri Light" w:eastAsiaTheme="majorEastAsia" w:hAnsi="Calibri Light" w:cstheme="majorBidi"/>
    </w:rPr>
  </w:style>
  <w:style w:type="paragraph" w:styleId="Footer">
    <w:name w:val="footer"/>
    <w:basedOn w:val="Normal"/>
    <w:link w:val="FooterChar"/>
    <w:uiPriority w:val="99"/>
    <w:unhideWhenUsed/>
    <w:rsid w:val="00CC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E5A"/>
    <w:rPr>
      <w:rFonts w:ascii="Calibri Light" w:eastAsiaTheme="majorEastAsia" w:hAnsi="Calibri Light" w:cstheme="majorBidi"/>
    </w:rPr>
  </w:style>
  <w:style w:type="paragraph" w:styleId="Revision">
    <w:name w:val="Revision"/>
    <w:hidden/>
    <w:uiPriority w:val="99"/>
    <w:semiHidden/>
    <w:rsid w:val="007520C9"/>
    <w:pPr>
      <w:spacing w:after="0" w:line="240" w:lineRule="auto"/>
    </w:pPr>
    <w:rPr>
      <w:rFonts w:ascii="Calibri Light" w:eastAsiaTheme="majorEastAsia" w:hAnsi="Calibri Light" w:cstheme="majorBidi"/>
    </w:rPr>
  </w:style>
  <w:style w:type="character" w:styleId="Hyperlink">
    <w:name w:val="Hyperlink"/>
    <w:basedOn w:val="DefaultParagraphFont"/>
    <w:uiPriority w:val="99"/>
    <w:unhideWhenUsed/>
    <w:rsid w:val="00DB14C7"/>
    <w:rPr>
      <w:color w:val="0563C1" w:themeColor="hyperlink"/>
      <w:u w:val="single"/>
    </w:rPr>
  </w:style>
  <w:style w:type="character" w:styleId="UnresolvedMention">
    <w:name w:val="Unresolved Mention"/>
    <w:basedOn w:val="DefaultParagraphFont"/>
    <w:uiPriority w:val="99"/>
    <w:semiHidden/>
    <w:unhideWhenUsed/>
    <w:rsid w:val="00DB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cnpeacecenter.org/wp-content/uploads/2023/03/RE23-Application-form.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1522</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Eva Lopez Amat</cp:lastModifiedBy>
  <cp:revision>3</cp:revision>
  <cp:lastPrinted>2023-07-06T10:05:00Z</cp:lastPrinted>
  <dcterms:created xsi:type="dcterms:W3CDTF">2024-01-08T17:10:00Z</dcterms:created>
  <dcterms:modified xsi:type="dcterms:W3CDTF">2024-01-08T17:18:00Z</dcterms:modified>
</cp:coreProperties>
</file>